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62" w:rsidRDefault="00632162" w:rsidP="00632162">
      <w:pPr>
        <w:spacing w:line="400" w:lineRule="atLeast"/>
        <w:jc w:val="center"/>
        <w:rPr>
          <w:rFonts w:ascii="宋体" w:hAnsi="宋体" w:hint="eastAsia"/>
          <w:b/>
          <w:sz w:val="30"/>
          <w:szCs w:val="30"/>
        </w:rPr>
      </w:pPr>
      <w:proofErr w:type="gramStart"/>
      <w:r>
        <w:rPr>
          <w:rFonts w:ascii="宋体" w:hAnsi="宋体" w:hint="eastAsia"/>
          <w:b/>
          <w:sz w:val="30"/>
          <w:szCs w:val="30"/>
        </w:rPr>
        <w:t>四川动漫研究中心</w:t>
      </w:r>
      <w:proofErr w:type="gramEnd"/>
      <w:r>
        <w:rPr>
          <w:rFonts w:ascii="宋体" w:hAnsi="宋体" w:hint="eastAsia"/>
          <w:b/>
          <w:sz w:val="30"/>
          <w:szCs w:val="30"/>
        </w:rPr>
        <w:t>2017年度课题指南</w:t>
      </w:r>
    </w:p>
    <w:p w:rsidR="00632162" w:rsidRDefault="00632162" w:rsidP="00632162">
      <w:pPr>
        <w:spacing w:line="400" w:lineRule="atLeast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所</w:t>
      </w:r>
      <w:proofErr w:type="gramStart"/>
      <w:r>
        <w:rPr>
          <w:rFonts w:ascii="宋体" w:hAnsi="宋体" w:hint="eastAsia"/>
          <w:b/>
          <w:sz w:val="24"/>
          <w:szCs w:val="24"/>
        </w:rPr>
        <w:t>列题目仅为</w:t>
      </w:r>
      <w:proofErr w:type="gramEnd"/>
      <w:r>
        <w:rPr>
          <w:rFonts w:ascii="宋体" w:hAnsi="宋体" w:hint="eastAsia"/>
          <w:b/>
          <w:sz w:val="24"/>
          <w:szCs w:val="24"/>
        </w:rPr>
        <w:t>研究方向的建议，申报者可根据所列课题方向确定相应的题目进行申报。标注星号的为重点选题。</w:t>
      </w:r>
    </w:p>
    <w:p w:rsidR="00632162" w:rsidRDefault="00632162" w:rsidP="00632162">
      <w:pPr>
        <w:spacing w:line="400" w:lineRule="atLeast"/>
        <w:ind w:firstLineChars="100" w:firstLine="241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一、动漫游</w:t>
      </w:r>
      <w:proofErr w:type="gramStart"/>
      <w:r>
        <w:rPr>
          <w:rFonts w:ascii="宋体" w:hAnsi="宋体" w:hint="eastAsia"/>
          <w:b/>
          <w:sz w:val="24"/>
        </w:rPr>
        <w:t>戏理论</w:t>
      </w:r>
      <w:proofErr w:type="gramEnd"/>
      <w:r>
        <w:rPr>
          <w:rFonts w:ascii="宋体" w:hAnsi="宋体" w:hint="eastAsia"/>
          <w:b/>
          <w:sz w:val="24"/>
        </w:rPr>
        <w:t>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1、动漫游戏本</w:t>
      </w:r>
      <w:proofErr w:type="gramStart"/>
      <w:r>
        <w:rPr>
          <w:rFonts w:ascii="宋体" w:hAnsi="宋体" w:hint="eastAsia"/>
          <w:sz w:val="24"/>
        </w:rPr>
        <w:t>体研究</w:t>
      </w:r>
      <w:proofErr w:type="gramEnd"/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2、动漫游戏发展史研究 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3、动漫游</w:t>
      </w:r>
      <w:proofErr w:type="gramStart"/>
      <w:r>
        <w:rPr>
          <w:rFonts w:ascii="宋体" w:hAnsi="宋体" w:hint="eastAsia"/>
          <w:sz w:val="24"/>
        </w:rPr>
        <w:t>戏类型</w:t>
      </w:r>
      <w:proofErr w:type="gramEnd"/>
      <w:r>
        <w:rPr>
          <w:rFonts w:ascii="宋体" w:hAnsi="宋体" w:hint="eastAsia"/>
          <w:sz w:val="24"/>
        </w:rPr>
        <w:t xml:space="preserve">化研究 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4、中外</w:t>
      </w:r>
      <w:proofErr w:type="gramStart"/>
      <w:r>
        <w:rPr>
          <w:rFonts w:ascii="宋体" w:hAnsi="宋体" w:hint="eastAsia"/>
          <w:sz w:val="24"/>
        </w:rPr>
        <w:t>动漫文化</w:t>
      </w:r>
      <w:proofErr w:type="gramEnd"/>
      <w:r>
        <w:rPr>
          <w:rFonts w:ascii="宋体" w:hAnsi="宋体" w:hint="eastAsia"/>
          <w:sz w:val="24"/>
        </w:rPr>
        <w:t>现象研究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5、动漫游戏文学研究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6、动画音乐研究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7、动画表演研究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8、独立动画研究</w:t>
      </w:r>
    </w:p>
    <w:p w:rsidR="00632162" w:rsidRDefault="00632162" w:rsidP="00632162">
      <w:pPr>
        <w:spacing w:line="400" w:lineRule="atLeast"/>
        <w:ind w:firstLineChars="100" w:firstLine="24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二、动漫游</w:t>
      </w:r>
      <w:proofErr w:type="gramStart"/>
      <w:r>
        <w:rPr>
          <w:rFonts w:ascii="宋体" w:hAnsi="宋体" w:hint="eastAsia"/>
          <w:b/>
          <w:sz w:val="24"/>
        </w:rPr>
        <w:t>戏产业</w:t>
      </w:r>
      <w:proofErr w:type="gramEnd"/>
      <w:r>
        <w:rPr>
          <w:rFonts w:ascii="宋体" w:hAnsi="宋体" w:hint="eastAsia"/>
          <w:b/>
          <w:sz w:val="24"/>
        </w:rPr>
        <w:t>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1、汽车主题动漫游</w:t>
      </w:r>
      <w:proofErr w:type="gramStart"/>
      <w:r>
        <w:rPr>
          <w:rFonts w:ascii="宋体" w:hAnsi="宋体" w:hint="eastAsia"/>
          <w:sz w:val="24"/>
        </w:rPr>
        <w:t>戏产业</w:t>
      </w:r>
      <w:proofErr w:type="gramEnd"/>
      <w:r>
        <w:rPr>
          <w:rFonts w:ascii="宋体" w:hAnsi="宋体" w:hint="eastAsia"/>
          <w:sz w:val="24"/>
        </w:rPr>
        <w:t xml:space="preserve">研究 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2、中国传统文化在动漫游</w:t>
      </w:r>
      <w:proofErr w:type="gramStart"/>
      <w:r>
        <w:rPr>
          <w:rFonts w:ascii="宋体" w:hAnsi="宋体" w:hint="eastAsia"/>
          <w:sz w:val="24"/>
        </w:rPr>
        <w:t>戏产业</w:t>
      </w:r>
      <w:proofErr w:type="gramEnd"/>
      <w:r>
        <w:rPr>
          <w:rFonts w:ascii="宋体" w:hAnsi="宋体" w:hint="eastAsia"/>
          <w:sz w:val="24"/>
        </w:rPr>
        <w:t xml:space="preserve">中的应用研究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3、动漫游</w:t>
      </w:r>
      <w:proofErr w:type="gramStart"/>
      <w:r>
        <w:rPr>
          <w:rFonts w:ascii="宋体" w:hAnsi="宋体" w:hint="eastAsia"/>
          <w:sz w:val="24"/>
        </w:rPr>
        <w:t>戏产业</w:t>
      </w:r>
      <w:proofErr w:type="gramEnd"/>
      <w:r>
        <w:rPr>
          <w:rFonts w:ascii="宋体" w:hAnsi="宋体" w:hint="eastAsia"/>
          <w:sz w:val="24"/>
        </w:rPr>
        <w:t xml:space="preserve">发展对策研究  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>4、中外动漫游</w:t>
      </w:r>
      <w:proofErr w:type="gramStart"/>
      <w:r>
        <w:rPr>
          <w:rFonts w:ascii="宋体" w:hAnsi="宋体" w:hint="eastAsia"/>
          <w:sz w:val="24"/>
        </w:rPr>
        <w:t>戏产业</w:t>
      </w:r>
      <w:proofErr w:type="gramEnd"/>
      <w:r>
        <w:rPr>
          <w:rFonts w:ascii="宋体" w:hAnsi="宋体" w:hint="eastAsia"/>
          <w:sz w:val="24"/>
        </w:rPr>
        <w:t>政策比较研究</w:t>
      </w:r>
    </w:p>
    <w:p w:rsidR="00632162" w:rsidRDefault="00632162" w:rsidP="00632162">
      <w:pPr>
        <w:spacing w:line="400" w:lineRule="atLeas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 5、“互联网+”与动漫游</w:t>
      </w:r>
      <w:proofErr w:type="gramStart"/>
      <w:r>
        <w:rPr>
          <w:rFonts w:ascii="宋体" w:hAnsi="宋体" w:hint="eastAsia"/>
          <w:sz w:val="24"/>
        </w:rPr>
        <w:t>戏产业</w:t>
      </w:r>
      <w:proofErr w:type="gramEnd"/>
      <w:r>
        <w:rPr>
          <w:rFonts w:ascii="宋体" w:hAnsi="宋体" w:hint="eastAsia"/>
          <w:sz w:val="24"/>
        </w:rPr>
        <w:t>新格局研究</w:t>
      </w:r>
    </w:p>
    <w:p w:rsidR="00632162" w:rsidRDefault="00632162" w:rsidP="00632162">
      <w:pPr>
        <w:spacing w:line="400" w:lineRule="atLeast"/>
        <w:ind w:firstLineChars="100" w:firstLine="241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三、动漫游</w:t>
      </w:r>
      <w:proofErr w:type="gramStart"/>
      <w:r>
        <w:rPr>
          <w:rFonts w:ascii="宋体" w:hAnsi="宋体" w:hint="eastAsia"/>
          <w:b/>
          <w:sz w:val="24"/>
        </w:rPr>
        <w:t>戏教育</w:t>
      </w:r>
      <w:proofErr w:type="gramEnd"/>
      <w:r>
        <w:rPr>
          <w:rFonts w:ascii="宋体" w:hAnsi="宋体" w:hint="eastAsia"/>
          <w:b/>
          <w:sz w:val="24"/>
        </w:rPr>
        <w:t>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1、动漫游</w:t>
      </w:r>
      <w:proofErr w:type="gramStart"/>
      <w:r>
        <w:rPr>
          <w:rFonts w:ascii="宋体" w:hAnsi="宋体" w:hint="eastAsia"/>
          <w:sz w:val="24"/>
        </w:rPr>
        <w:t>戏教学</w:t>
      </w:r>
      <w:proofErr w:type="gramEnd"/>
      <w:r>
        <w:rPr>
          <w:rFonts w:ascii="宋体" w:hAnsi="宋体" w:hint="eastAsia"/>
          <w:sz w:val="24"/>
        </w:rPr>
        <w:t xml:space="preserve">改革研究 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2、动漫游</w:t>
      </w:r>
      <w:proofErr w:type="gramStart"/>
      <w:r>
        <w:rPr>
          <w:rFonts w:ascii="宋体" w:hAnsi="宋体" w:hint="eastAsia"/>
          <w:sz w:val="24"/>
        </w:rPr>
        <w:t>戏人才</w:t>
      </w:r>
      <w:proofErr w:type="gramEnd"/>
      <w:r>
        <w:rPr>
          <w:rFonts w:ascii="宋体" w:hAnsi="宋体" w:hint="eastAsia"/>
          <w:sz w:val="24"/>
        </w:rPr>
        <w:t xml:space="preserve">培养研究 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3、四川动漫游</w:t>
      </w:r>
      <w:proofErr w:type="gramStart"/>
      <w:r>
        <w:rPr>
          <w:rFonts w:ascii="宋体" w:hAnsi="宋体" w:hint="eastAsia"/>
          <w:sz w:val="24"/>
        </w:rPr>
        <w:t>戏专业</w:t>
      </w:r>
      <w:proofErr w:type="gramEnd"/>
      <w:r>
        <w:rPr>
          <w:rFonts w:ascii="宋体" w:hAnsi="宋体" w:hint="eastAsia"/>
          <w:sz w:val="24"/>
        </w:rPr>
        <w:t>就业现状研究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4、动漫游戏对青少年（心理）发展的影响研究  </w:t>
      </w:r>
    </w:p>
    <w:p w:rsidR="00632162" w:rsidRDefault="00632162" w:rsidP="00632162">
      <w:pPr>
        <w:spacing w:line="400" w:lineRule="atLeast"/>
        <w:ind w:firstLineChars="100" w:firstLine="241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四、</w:t>
      </w:r>
      <w:proofErr w:type="gramStart"/>
      <w:r>
        <w:rPr>
          <w:rFonts w:ascii="宋体" w:hAnsi="宋体" w:hint="eastAsia"/>
          <w:b/>
          <w:sz w:val="24"/>
        </w:rPr>
        <w:t>动漫技术</w:t>
      </w:r>
      <w:proofErr w:type="gramEnd"/>
      <w:r>
        <w:rPr>
          <w:rFonts w:ascii="宋体" w:hAnsi="宋体" w:hint="eastAsia"/>
          <w:b/>
          <w:sz w:val="24"/>
        </w:rPr>
        <w:t>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proofErr w:type="gramStart"/>
      <w:r>
        <w:rPr>
          <w:rFonts w:ascii="宋体" w:hAnsi="宋体" w:hint="eastAsia"/>
          <w:sz w:val="24"/>
        </w:rPr>
        <w:t>数字动</w:t>
      </w:r>
      <w:r>
        <w:rPr>
          <w:rFonts w:ascii="宋体" w:hAnsi="宋体" w:hint="eastAsia"/>
          <w:bCs/>
          <w:sz w:val="24"/>
        </w:rPr>
        <w:t>漫</w:t>
      </w:r>
      <w:r>
        <w:rPr>
          <w:rFonts w:ascii="宋体" w:hAnsi="宋体" w:hint="eastAsia"/>
          <w:sz w:val="24"/>
        </w:rPr>
        <w:t>的</w:t>
      </w:r>
      <w:proofErr w:type="gramEnd"/>
      <w:r>
        <w:rPr>
          <w:rFonts w:ascii="宋体" w:hAnsi="宋体" w:hint="eastAsia"/>
          <w:sz w:val="24"/>
        </w:rPr>
        <w:t xml:space="preserve">研究与实践 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2、动漫游戏周边（衍生）产品设计与应用研究 </w:t>
      </w:r>
      <w:r>
        <w:rPr>
          <w:rFonts w:ascii="宋体" w:hAnsi="宋体" w:hint="eastAsia"/>
          <w:b/>
          <w:sz w:val="24"/>
        </w:rPr>
        <w:t>※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3、VR技术在动画游戏中的应用研究  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4、无纸动画制作技术的发展研究</w:t>
      </w: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5、三维动画与二维动画技术融合研究</w:t>
      </w:r>
    </w:p>
    <w:p w:rsidR="00632162" w:rsidRDefault="00632162" w:rsidP="00632162">
      <w:pPr>
        <w:spacing w:line="400" w:lineRule="atLeast"/>
        <w:rPr>
          <w:rFonts w:ascii="宋体" w:hAnsi="宋体" w:hint="eastAsia"/>
          <w:sz w:val="24"/>
        </w:rPr>
      </w:pPr>
    </w:p>
    <w:p w:rsidR="00632162" w:rsidRDefault="00632162" w:rsidP="00632162">
      <w:pPr>
        <w:spacing w:line="400" w:lineRule="atLeast"/>
        <w:ind w:firstLineChars="100" w:firstLine="240"/>
        <w:rPr>
          <w:rFonts w:ascii="宋体" w:hAnsi="宋体" w:hint="eastAsia"/>
          <w:sz w:val="24"/>
        </w:rPr>
      </w:pPr>
    </w:p>
    <w:p w:rsidR="00632162" w:rsidRDefault="00632162" w:rsidP="00632162">
      <w:pPr>
        <w:spacing w:line="400" w:lineRule="atLeast"/>
        <w:rPr>
          <w:rFonts w:ascii="宋体" w:hAnsi="宋体" w:hint="eastAsia"/>
          <w:b/>
          <w:sz w:val="24"/>
        </w:rPr>
      </w:pPr>
    </w:p>
    <w:p w:rsidR="00632162" w:rsidRDefault="00632162" w:rsidP="00632162">
      <w:pPr>
        <w:spacing w:line="400" w:lineRule="atLeast"/>
        <w:ind w:firstLineChars="2315" w:firstLine="5578"/>
        <w:jc w:val="right"/>
        <w:rPr>
          <w:rFonts w:ascii="宋体" w:hAnsi="宋体" w:hint="eastAsia"/>
          <w:b/>
          <w:sz w:val="24"/>
        </w:rPr>
      </w:pPr>
      <w:proofErr w:type="gramStart"/>
      <w:r>
        <w:rPr>
          <w:rFonts w:ascii="宋体" w:hAnsi="宋体" w:hint="eastAsia"/>
          <w:b/>
          <w:sz w:val="24"/>
        </w:rPr>
        <w:t>四川动漫研究中心</w:t>
      </w:r>
      <w:proofErr w:type="gramEnd"/>
      <w:r>
        <w:rPr>
          <w:rFonts w:ascii="宋体" w:hAnsi="宋体" w:hint="eastAsia"/>
          <w:b/>
          <w:sz w:val="24"/>
        </w:rPr>
        <w:t xml:space="preserve"> </w:t>
      </w:r>
    </w:p>
    <w:p w:rsidR="00BF387C" w:rsidRDefault="00632162" w:rsidP="00632162">
      <w:pPr>
        <w:ind w:firstLineChars="2700" w:firstLine="6505"/>
      </w:pPr>
      <w:bookmarkStart w:id="0" w:name="_GoBack"/>
      <w:bookmarkEnd w:id="0"/>
      <w:r>
        <w:rPr>
          <w:rFonts w:ascii="宋体" w:hAnsi="宋体" w:hint="eastAsia"/>
          <w:b/>
          <w:sz w:val="24"/>
        </w:rPr>
        <w:t>二0一七年一月</w:t>
      </w:r>
    </w:p>
    <w:sectPr w:rsidR="00BF3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62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1D2A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20B6"/>
    <w:rsid w:val="00632162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7D0D"/>
    <w:rsid w:val="00B008F8"/>
    <w:rsid w:val="00B00FD3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CD2"/>
    <w:rsid w:val="00CB797B"/>
    <w:rsid w:val="00CC1E6F"/>
    <w:rsid w:val="00CC2460"/>
    <w:rsid w:val="00CC2C96"/>
    <w:rsid w:val="00CC2DA2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</cp:revision>
  <dcterms:created xsi:type="dcterms:W3CDTF">2017-02-23T03:35:00Z</dcterms:created>
  <dcterms:modified xsi:type="dcterms:W3CDTF">2017-02-23T03:35:00Z</dcterms:modified>
</cp:coreProperties>
</file>