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AD" w:rsidRPr="006842E6" w:rsidRDefault="00B02FAD" w:rsidP="00B02FAD">
      <w:pPr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6842E6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四川大学美国研究中心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2016</w:t>
      </w:r>
      <w:r w:rsidRPr="006842E6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年度</w:t>
      </w:r>
    </w:p>
    <w:p w:rsidR="00B02FAD" w:rsidRPr="006842E6" w:rsidRDefault="00B02FAD" w:rsidP="00B02FAD">
      <w:pPr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6842E6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课题指南</w:t>
      </w:r>
    </w:p>
    <w:p w:rsidR="00B02FAD" w:rsidRPr="006842E6" w:rsidRDefault="00B02FAD" w:rsidP="00B02FAD">
      <w:pPr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:rsidR="00B02FAD" w:rsidRDefault="00B02FAD" w:rsidP="00B02FAD">
      <w:pPr>
        <w:widowControl/>
        <w:numPr>
          <w:ilvl w:val="0"/>
          <w:numId w:val="1"/>
        </w:numPr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hint="eastAsia"/>
          <w:sz w:val="28"/>
          <w:szCs w:val="28"/>
        </w:rPr>
        <w:t>四川大学美国研究中心系教育部国际合作与交流司于2012年6月批准成立的国别和区域研究培育基地</w:t>
      </w: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，现发布2016年度的研究课题指南。申报项目需着眼于积极</w:t>
      </w:r>
      <w:r w:rsidRPr="00D84E38">
        <w:rPr>
          <w:rFonts w:ascii="仿宋_GB2312" w:eastAsia="仿宋_GB2312" w:hAnsi="宋体" w:cs="宋体" w:hint="eastAsia"/>
          <w:b/>
          <w:kern w:val="0"/>
          <w:sz w:val="28"/>
          <w:szCs w:val="28"/>
        </w:rPr>
        <w:t>服务国家战略和外交大局，开拓创新，应用研究要具有针对性和实践性，</w:t>
      </w: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力避低水平重复研究。</w:t>
      </w:r>
    </w:p>
    <w:p w:rsidR="00B02FAD" w:rsidRDefault="00B02FAD" w:rsidP="00B02FAD">
      <w:pPr>
        <w:widowControl/>
        <w:numPr>
          <w:ilvl w:val="0"/>
          <w:numId w:val="1"/>
        </w:numPr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本课题指南可分为规划课题（下述“国别问题”和“综合课题”）和自拟课题（下述“课题方向三”）两大部分。申报者可在《课题指南》规定的方向范围内，参考所列选题，自行设计具体题目，力求具有原创性和开拓性，并以服务国家政策和外交大局为导向。</w:t>
      </w:r>
    </w:p>
    <w:p w:rsidR="00B02FAD" w:rsidRPr="006842E6" w:rsidRDefault="00B02FAD" w:rsidP="00B02FAD">
      <w:pPr>
        <w:widowControl/>
        <w:numPr>
          <w:ilvl w:val="0"/>
          <w:numId w:val="1"/>
        </w:numPr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课题研究参考方向：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b/>
          <w:kern w:val="0"/>
          <w:sz w:val="28"/>
          <w:szCs w:val="28"/>
        </w:rPr>
        <w:t>课题方向</w:t>
      </w:r>
      <w:proofErr w:type="gramStart"/>
      <w:r w:rsidRPr="006842E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</w:t>
      </w:r>
      <w:proofErr w:type="gramEnd"/>
      <w:r w:rsidRPr="006842E6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国别问题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1、美国经济政策调整及其对新兴经济体的影响研究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2、关于中美战略分歧管控的思考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3、美国中东政策的调整和困境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4、美国南海政策与国家安全战略研究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5、美国债务问题研究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6、</w:t>
      </w:r>
      <w:r w:rsidRPr="00684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美国公共外交战略研究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7、美国的网络空间战略及其对中国的挑战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课题方向二  综合问题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1、“一带一路”与亚洲新安全观研究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2、中国和平崛起的国际舆论环境分析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3、“命运共同体”问题研究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kern w:val="0"/>
          <w:sz w:val="28"/>
          <w:szCs w:val="28"/>
        </w:rPr>
        <w:t>4、</w:t>
      </w:r>
      <w:r w:rsidRPr="00684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境外新媒体传播及渗透方式研究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42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5、全球恐怖主义问题研究</w:t>
      </w:r>
    </w:p>
    <w:p w:rsidR="00B02FAD" w:rsidRPr="006842E6" w:rsidRDefault="00B02FAD" w:rsidP="00B02FAD">
      <w:pPr>
        <w:widowControl/>
        <w:ind w:right="225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842E6">
        <w:rPr>
          <w:rFonts w:ascii="仿宋_GB2312" w:eastAsia="仿宋_GB2312" w:hAnsi="宋体" w:cs="宋体" w:hint="eastAsia"/>
          <w:b/>
          <w:kern w:val="0"/>
          <w:sz w:val="28"/>
          <w:szCs w:val="28"/>
        </w:rPr>
        <w:t>课题方向三  美国研究的其它课题</w:t>
      </w:r>
    </w:p>
    <w:p w:rsidR="00B02FAD" w:rsidRDefault="00B02FAD" w:rsidP="00B02FAD">
      <w:pPr>
        <w:widowControl/>
        <w:ind w:right="225"/>
        <w:jc w:val="left"/>
        <w:rPr>
          <w:rFonts w:ascii="仿宋_GB2312" w:eastAsia="仿宋_GB2312" w:hAnsi="宋体"/>
          <w:sz w:val="28"/>
          <w:szCs w:val="28"/>
        </w:rPr>
      </w:pPr>
      <w:r w:rsidRPr="006842E6">
        <w:rPr>
          <w:rFonts w:ascii="仿宋_GB2312" w:eastAsia="仿宋_GB2312" w:hAnsi="宋体" w:hint="eastAsia"/>
          <w:sz w:val="28"/>
          <w:szCs w:val="28"/>
        </w:rPr>
        <w:t>课题申报者可根据自己的研究实际，另拟题目进行申报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B02FAD" w:rsidRDefault="00B02FAD" w:rsidP="00B02FAD">
      <w:pPr>
        <w:widowControl/>
        <w:ind w:right="225"/>
        <w:jc w:val="left"/>
        <w:rPr>
          <w:rFonts w:ascii="仿宋_GB2312" w:eastAsia="仿宋_GB2312" w:hAnsi="宋体"/>
          <w:sz w:val="28"/>
          <w:szCs w:val="28"/>
        </w:rPr>
      </w:pPr>
    </w:p>
    <w:p w:rsidR="00B02FAD" w:rsidRDefault="00B02FAD" w:rsidP="00B02FAD">
      <w:pPr>
        <w:widowControl/>
        <w:ind w:right="225"/>
        <w:jc w:val="left"/>
        <w:rPr>
          <w:rFonts w:ascii="仿宋_GB2312" w:eastAsia="仿宋_GB2312" w:hAnsi="宋体"/>
          <w:sz w:val="28"/>
          <w:szCs w:val="28"/>
        </w:rPr>
      </w:pPr>
    </w:p>
    <w:p w:rsidR="00B02FAD" w:rsidRDefault="00B02FAD" w:rsidP="00B02FAD">
      <w:pPr>
        <w:widowControl/>
        <w:ind w:right="225"/>
        <w:jc w:val="left"/>
        <w:rPr>
          <w:rFonts w:ascii="仿宋_GB2312" w:eastAsia="仿宋_GB2312" w:hAnsi="宋体"/>
          <w:sz w:val="28"/>
          <w:szCs w:val="28"/>
        </w:rPr>
      </w:pPr>
    </w:p>
    <w:p w:rsidR="00B02FAD" w:rsidRDefault="00B02FAD" w:rsidP="00B02FAD">
      <w:pPr>
        <w:widowControl/>
        <w:ind w:right="225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四川大学美国研究中心</w:t>
      </w:r>
    </w:p>
    <w:p w:rsidR="00B02FAD" w:rsidRDefault="00B02FAD" w:rsidP="00B02FAD">
      <w:pPr>
        <w:widowControl/>
        <w:ind w:right="225"/>
        <w:jc w:val="righ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/>
          <w:sz w:val="28"/>
          <w:szCs w:val="28"/>
        </w:rPr>
        <w:t>2015年12月</w:t>
      </w:r>
      <w:r>
        <w:rPr>
          <w:rFonts w:ascii="仿宋_GB2312" w:eastAsia="仿宋_GB2312" w:hAnsi="宋体" w:hint="eastAsia"/>
          <w:sz w:val="28"/>
          <w:szCs w:val="28"/>
        </w:rPr>
        <w:t>21</w:t>
      </w:r>
      <w:r>
        <w:rPr>
          <w:rFonts w:ascii="仿宋_GB2312" w:eastAsia="仿宋_GB2312" w:hAnsi="宋体"/>
          <w:sz w:val="28"/>
          <w:szCs w:val="28"/>
        </w:rPr>
        <w:t>日</w:t>
      </w:r>
    </w:p>
    <w:p w:rsidR="00C956C0" w:rsidRPr="00B02FAD" w:rsidRDefault="00C956C0"/>
    <w:sectPr w:rsidR="00C956C0" w:rsidRPr="00B02FAD" w:rsidSect="00C9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65CA"/>
    <w:multiLevelType w:val="hybridMultilevel"/>
    <w:tmpl w:val="48BCA82A"/>
    <w:lvl w:ilvl="0" w:tplc="4EFCACA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AD"/>
    <w:rsid w:val="001728D9"/>
    <w:rsid w:val="00195BF1"/>
    <w:rsid w:val="0021074B"/>
    <w:rsid w:val="00232053"/>
    <w:rsid w:val="002A5CFA"/>
    <w:rsid w:val="003A5A6C"/>
    <w:rsid w:val="00450A40"/>
    <w:rsid w:val="004A1334"/>
    <w:rsid w:val="004F392A"/>
    <w:rsid w:val="00754779"/>
    <w:rsid w:val="00804F27"/>
    <w:rsid w:val="0092072B"/>
    <w:rsid w:val="00B02FAD"/>
    <w:rsid w:val="00C0271E"/>
    <w:rsid w:val="00C73E0D"/>
    <w:rsid w:val="00C956C0"/>
    <w:rsid w:val="00D43385"/>
    <w:rsid w:val="00D44B59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2015-12-21T07:17:00Z</dcterms:created>
  <dcterms:modified xsi:type="dcterms:W3CDTF">2015-12-21T07:18:00Z</dcterms:modified>
</cp:coreProperties>
</file>