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261"/>
        <w:jc w:val="center"/>
        <w:rPr>
          <w:rStyle w:val="10"/>
          <w:rFonts w:ascii="仿宋_GB2312" w:hAnsi="仿宋_GB2312" w:eastAsia="仿宋_GB2312" w:cs="仿宋_GB2312"/>
          <w:b/>
          <w:bCs/>
          <w:color w:val="FF0000"/>
          <w:sz w:val="52"/>
          <w:szCs w:val="52"/>
          <w:u w:val="double" w:color="FF0000"/>
          <w:lang w:val="zh-TW"/>
        </w:rPr>
      </w:pPr>
      <w:r>
        <w:rPr>
          <w:rStyle w:val="10"/>
          <w:rFonts w:ascii="仿宋_GB2312" w:hAnsi="仿宋_GB2312" w:eastAsia="仿宋_GB2312" w:cs="仿宋_GB2312"/>
          <w:b/>
          <w:bCs/>
          <w:color w:val="FF0000"/>
          <w:sz w:val="52"/>
          <w:szCs w:val="52"/>
          <w:u w:val="double" w:color="FF0000"/>
          <w:lang w:val="zh-TW" w:eastAsia="zh-TW"/>
        </w:rPr>
        <w:t>马铃薯主粮化战略研究中心</w:t>
      </w:r>
    </w:p>
    <w:p>
      <w:pPr>
        <w:pStyle w:val="4"/>
        <w:ind w:firstLine="261"/>
        <w:jc w:val="center"/>
        <w:rPr>
          <w:rFonts w:ascii="仿宋_GB2312" w:hAnsi="仿宋_GB2312" w:eastAsia="仿宋_GB2312" w:cs="仿宋_GB2312"/>
          <w:b/>
          <w:bCs/>
          <w:color w:val="FF0000"/>
          <w:sz w:val="28"/>
          <w:szCs w:val="28"/>
          <w:u w:val="double" w:color="FF0000"/>
        </w:rPr>
      </w:pPr>
    </w:p>
    <w:p>
      <w:pPr>
        <w:pStyle w:val="4"/>
        <w:jc w:val="center"/>
        <w:rPr>
          <w:rStyle w:val="10"/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Style w:val="10"/>
          <w:rFonts w:ascii="仿宋_GB2312" w:hAnsi="仿宋_GB2312" w:eastAsia="仿宋_GB2312" w:cs="仿宋_GB2312"/>
          <w:b/>
          <w:bCs/>
          <w:sz w:val="28"/>
          <w:szCs w:val="28"/>
          <w:lang w:val="zh-TW" w:eastAsia="zh-TW"/>
        </w:rPr>
        <w:t>关于申报</w:t>
      </w:r>
      <w:r>
        <w:rPr>
          <w:rStyle w:val="10"/>
          <w:rFonts w:ascii="仿宋_GB2312" w:hAnsi="仿宋_GB2312" w:eastAsia="仿宋_GB2312" w:cs="仿宋_GB2312"/>
          <w:b/>
          <w:bCs/>
          <w:sz w:val="28"/>
          <w:szCs w:val="28"/>
        </w:rPr>
        <w:t>201</w:t>
      </w:r>
      <w:r>
        <w:rPr>
          <w:rStyle w:val="10"/>
          <w:rFonts w:hint="eastAsia" w:ascii="仿宋_GB2312" w:hAnsi="仿宋_GB2312" w:eastAsia="仿宋_GB2312" w:cs="仿宋_GB2312"/>
          <w:b/>
          <w:bCs/>
          <w:sz w:val="28"/>
          <w:szCs w:val="28"/>
        </w:rPr>
        <w:t>8</w:t>
      </w:r>
      <w:r>
        <w:rPr>
          <w:rStyle w:val="10"/>
          <w:rFonts w:ascii="仿宋_GB2312" w:hAnsi="仿宋_GB2312" w:eastAsia="仿宋_GB2312" w:cs="仿宋_GB2312"/>
          <w:b/>
          <w:bCs/>
          <w:sz w:val="28"/>
          <w:szCs w:val="28"/>
          <w:lang w:val="zh-TW" w:eastAsia="zh-TW"/>
        </w:rPr>
        <w:t>年度四川省教育厅人文社会科学重点研究基地</w:t>
      </w:r>
      <w:r>
        <w:rPr>
          <w:rStyle w:val="10"/>
          <w:rFonts w:ascii="仿宋_GB2312" w:hAnsi="仿宋_GB2312" w:eastAsia="仿宋_GB2312" w:cs="仿宋_GB2312"/>
          <w:b/>
          <w:bCs/>
          <w:sz w:val="28"/>
          <w:szCs w:val="28"/>
        </w:rPr>
        <w:t>——</w:t>
      </w:r>
    </w:p>
    <w:p>
      <w:pPr>
        <w:pStyle w:val="4"/>
        <w:jc w:val="center"/>
        <w:rPr>
          <w:rStyle w:val="10"/>
          <w:rFonts w:ascii="仿宋_GB2312" w:hAnsi="仿宋_GB2312" w:eastAsia="仿宋_GB2312" w:cs="仿宋_GB2312"/>
          <w:b/>
          <w:bCs/>
          <w:sz w:val="28"/>
          <w:szCs w:val="28"/>
          <w:lang w:val="zh-TW" w:eastAsia="zh-TW"/>
        </w:rPr>
      </w:pPr>
      <w:r>
        <w:rPr>
          <w:rStyle w:val="10"/>
          <w:rFonts w:ascii="仿宋_GB2312" w:hAnsi="仿宋_GB2312" w:eastAsia="仿宋_GB2312" w:cs="仿宋_GB2312"/>
          <w:b/>
          <w:bCs/>
          <w:sz w:val="28"/>
          <w:szCs w:val="28"/>
          <w:lang w:val="zh-TW" w:eastAsia="zh-TW"/>
        </w:rPr>
        <w:t>马铃薯主粮化战略研究中心项目的</w:t>
      </w:r>
    </w:p>
    <w:p>
      <w:pPr>
        <w:pStyle w:val="4"/>
        <w:jc w:val="center"/>
        <w:rPr>
          <w:rStyle w:val="10"/>
          <w:rFonts w:ascii="仿宋_GB2312" w:hAnsi="仿宋_GB2312" w:eastAsia="仿宋_GB2312" w:cs="仿宋_GB2312"/>
          <w:b/>
          <w:bCs/>
          <w:sz w:val="44"/>
          <w:szCs w:val="44"/>
          <w:lang w:val="zh-TW" w:eastAsia="zh-TW"/>
        </w:rPr>
      </w:pPr>
      <w:r>
        <w:rPr>
          <w:rStyle w:val="10"/>
          <w:rFonts w:ascii="仿宋_GB2312" w:hAnsi="仿宋_GB2312" w:eastAsia="仿宋_GB2312" w:cs="仿宋_GB2312"/>
          <w:b/>
          <w:bCs/>
          <w:sz w:val="44"/>
          <w:szCs w:val="44"/>
          <w:lang w:val="zh-TW" w:eastAsia="zh-TW"/>
        </w:rPr>
        <w:t>公　　</w:t>
      </w:r>
      <w:r>
        <w:rPr>
          <w:rStyle w:val="10"/>
          <w:rFonts w:ascii="Arial" w:hAnsi="Arial"/>
          <w:b/>
          <w:bCs/>
          <w:sz w:val="44"/>
          <w:szCs w:val="44"/>
        </w:rPr>
        <w:t>     </w:t>
      </w:r>
      <w:r>
        <w:rPr>
          <w:rStyle w:val="10"/>
          <w:rFonts w:ascii="仿宋_GB2312" w:hAnsi="仿宋_GB2312" w:eastAsia="仿宋_GB2312" w:cs="仿宋_GB2312"/>
          <w:b/>
          <w:bCs/>
          <w:sz w:val="44"/>
          <w:szCs w:val="44"/>
          <w:lang w:val="zh-TW" w:eastAsia="zh-TW"/>
        </w:rPr>
        <w:t xml:space="preserve"> 告</w:t>
      </w:r>
    </w:p>
    <w:p>
      <w:pPr>
        <w:pStyle w:val="4"/>
        <w:jc w:val="center"/>
        <w:rPr>
          <w:rStyle w:val="10"/>
          <w:rFonts w:ascii="仿宋_GB2312" w:hAnsi="仿宋_GB2312" w:eastAsia="仿宋_GB2312" w:cs="仿宋_GB2312"/>
          <w:b/>
          <w:bCs/>
          <w:sz w:val="44"/>
          <w:szCs w:val="44"/>
          <w:lang w:val="zh-TW" w:eastAsia="zh-TW"/>
        </w:rPr>
      </w:pPr>
    </w:p>
    <w:p>
      <w:pPr>
        <w:pStyle w:val="11"/>
        <w:widowControl/>
        <w:spacing w:before="100" w:after="240" w:line="360" w:lineRule="auto"/>
        <w:ind w:firstLine="480"/>
        <w:jc w:val="left"/>
        <w:rPr>
          <w:rStyle w:val="10"/>
          <w:rFonts w:ascii="宋体" w:hAnsi="宋体" w:eastAsia="宋体" w:cs="宋体"/>
          <w:kern w:val="0"/>
          <w:sz w:val="24"/>
          <w:szCs w:val="24"/>
        </w:rPr>
      </w:pP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《马铃薯主粮化战略研究中心</w:t>
      </w:r>
      <w:r>
        <w:rPr>
          <w:rStyle w:val="10"/>
          <w:rFonts w:ascii="宋体" w:hAnsi="宋体" w:eastAsia="宋体" w:cs="宋体"/>
          <w:kern w:val="0"/>
          <w:sz w:val="24"/>
          <w:szCs w:val="24"/>
        </w:rPr>
        <w:t>201</w:t>
      </w:r>
      <w:r>
        <w:rPr>
          <w:rStyle w:val="10"/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年度课题参考指南》业经马铃薯主粮化战略研究中心学术委员会同意，即日起对外发布。现将项目申报有关事宜公告如下：</w:t>
      </w:r>
    </w:p>
    <w:p>
      <w:pPr>
        <w:pStyle w:val="11"/>
        <w:widowControl/>
        <w:spacing w:before="100" w:after="240" w:line="360" w:lineRule="auto"/>
        <w:jc w:val="left"/>
        <w:outlineLvl w:val="0"/>
        <w:rPr>
          <w:rStyle w:val="10"/>
          <w:rFonts w:ascii="宋体" w:hAnsi="宋体" w:eastAsia="宋体" w:cs="宋体"/>
          <w:kern w:val="0"/>
          <w:sz w:val="24"/>
          <w:szCs w:val="24"/>
        </w:rPr>
      </w:pPr>
      <w:r>
        <w:rPr>
          <w:rStyle w:val="10"/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一、研究指导思想</w:t>
      </w:r>
    </w:p>
    <w:p>
      <w:pPr>
        <w:pStyle w:val="11"/>
        <w:widowControl/>
        <w:spacing w:before="100" w:after="240" w:line="360" w:lineRule="auto"/>
        <w:ind w:firstLine="480"/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Style w:val="10"/>
          <w:rFonts w:hint="eastAsia" w:ascii="宋体" w:hAnsi="宋体" w:eastAsia="宋体"/>
          <w:sz w:val="24"/>
          <w:szCs w:val="24"/>
          <w:lang w:val="zh-TW" w:eastAsia="zh-TW"/>
        </w:rPr>
        <w:t>坚持以马克思列宁主义、毛泽东思想、邓小平理论、“三个代表”重要思想、科学发展观、习近平新时代中国特色社会主义思想为指导，全面贯彻党的十九大</w:t>
      </w:r>
      <w:r>
        <w:rPr>
          <w:rStyle w:val="10"/>
          <w:rFonts w:hint="eastAsia" w:ascii="宋体" w:hAnsi="宋体" w:eastAsia="宋体"/>
          <w:sz w:val="24"/>
          <w:szCs w:val="24"/>
          <w:lang w:val="zh-TW"/>
        </w:rPr>
        <w:t>会议</w:t>
      </w:r>
      <w:r>
        <w:rPr>
          <w:rStyle w:val="10"/>
          <w:rFonts w:hint="eastAsia" w:ascii="宋体" w:hAnsi="宋体" w:eastAsia="宋体"/>
          <w:sz w:val="24"/>
          <w:szCs w:val="24"/>
          <w:lang w:val="zh-TW" w:eastAsia="zh-TW"/>
        </w:rPr>
        <w:t>精神，</w:t>
      </w:r>
      <w:r>
        <w:rPr>
          <w:rStyle w:val="10"/>
          <w:rFonts w:ascii="宋体" w:hAnsi="宋体" w:eastAsia="宋体"/>
          <w:sz w:val="24"/>
          <w:szCs w:val="24"/>
          <w:lang w:val="zh-TW" w:eastAsia="zh-TW"/>
        </w:rPr>
        <w:t>紧密</w:t>
      </w:r>
      <w:r>
        <w:rPr>
          <w:rStyle w:val="10"/>
          <w:rFonts w:hint="eastAsia" w:ascii="宋体" w:hAnsi="宋体" w:eastAsia="宋体"/>
          <w:sz w:val="24"/>
          <w:szCs w:val="24"/>
          <w:lang w:val="zh-TW" w:eastAsia="zh-TW"/>
        </w:rPr>
        <w:t>围绕深化农村改革、乡村振兴战略、区域协调发展、农村精准脱贫等重大理论与现实问题，</w:t>
      </w:r>
      <w:r>
        <w:rPr>
          <w:rStyle w:val="10"/>
          <w:rFonts w:ascii="宋体" w:hAnsi="宋体" w:eastAsia="宋体"/>
          <w:sz w:val="24"/>
          <w:szCs w:val="24"/>
          <w:lang w:val="zh-TW" w:eastAsia="zh-TW"/>
        </w:rPr>
        <w:t>结合地方产业发展需要</w:t>
      </w:r>
      <w:r>
        <w:rPr>
          <w:rStyle w:val="10"/>
          <w:rFonts w:hint="eastAsia" w:ascii="宋体" w:hAnsi="宋体" w:eastAsia="宋体"/>
          <w:sz w:val="24"/>
          <w:szCs w:val="24"/>
          <w:lang w:val="zh-TW" w:eastAsia="zh-TW"/>
        </w:rPr>
        <w:t>、</w:t>
      </w:r>
      <w:r>
        <w:rPr>
          <w:rStyle w:val="10"/>
          <w:rFonts w:ascii="宋体" w:hAnsi="宋体" w:eastAsia="宋体"/>
          <w:sz w:val="24"/>
          <w:szCs w:val="24"/>
          <w:lang w:val="zh-TW" w:eastAsia="zh-TW"/>
        </w:rPr>
        <w:t>平台研究方向与学科发展前沿，对国内外马铃薯主粮化战略研究领域中的重点和热点问题开展研究，突出战略性、前瞻性和创新性，强化实地调研、案例研究和统计分析，推动研究成果服务于地方经济文化建设。</w:t>
      </w:r>
    </w:p>
    <w:p>
      <w:pPr>
        <w:pStyle w:val="11"/>
        <w:widowControl/>
        <w:spacing w:before="100" w:after="240" w:line="360" w:lineRule="auto"/>
        <w:jc w:val="left"/>
        <w:outlineLvl w:val="0"/>
        <w:rPr>
          <w:rStyle w:val="10"/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</w:pPr>
      <w:r>
        <w:rPr>
          <w:rStyle w:val="10"/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二、课题</w:t>
      </w:r>
      <w:r>
        <w:rPr>
          <w:rStyle w:val="10"/>
          <w:rFonts w:hint="eastAsia" w:ascii="宋体" w:hAnsi="宋体" w:eastAsia="宋体" w:cs="宋体"/>
          <w:b/>
          <w:bCs/>
          <w:kern w:val="0"/>
          <w:sz w:val="24"/>
          <w:szCs w:val="24"/>
          <w:lang w:val="zh-TW"/>
        </w:rPr>
        <w:t>经费与</w:t>
      </w:r>
      <w:r>
        <w:rPr>
          <w:rStyle w:val="10"/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申报要求</w:t>
      </w:r>
    </w:p>
    <w:p>
      <w:pPr>
        <w:pStyle w:val="11"/>
        <w:widowControl/>
        <w:spacing w:line="360" w:lineRule="auto"/>
        <w:ind w:firstLine="480" w:firstLineChars="200"/>
        <w:rPr>
          <w:rStyle w:val="10"/>
          <w:rFonts w:ascii="宋体" w:hAnsi="宋体" w:eastAsia="宋体" w:cs="宋体"/>
          <w:kern w:val="0"/>
          <w:sz w:val="24"/>
          <w:szCs w:val="24"/>
          <w:lang w:val="zh-TW"/>
        </w:rPr>
      </w:pP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课题分为重点项目和一般项目及自筹项目，重点项目2</w:t>
      </w:r>
      <w:r>
        <w:rPr>
          <w:rStyle w:val="10"/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-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4项、1.5万元/项；一般项目5</w:t>
      </w:r>
      <w:r>
        <w:rPr>
          <w:rStyle w:val="10"/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-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10项、7000元/项，课题成果须明确标注“马铃薯主粮化战略研究中心资助项目”。</w:t>
      </w:r>
    </w:p>
    <w:p>
      <w:pPr>
        <w:pStyle w:val="11"/>
        <w:widowControl/>
        <w:spacing w:line="360" w:lineRule="auto"/>
        <w:ind w:firstLine="480" w:firstLineChars="200"/>
        <w:rPr>
          <w:rStyle w:val="10"/>
          <w:rFonts w:ascii="宋体" w:hAnsi="宋体" w:eastAsia="宋体" w:cs="宋体"/>
          <w:kern w:val="0"/>
          <w:sz w:val="24"/>
          <w:szCs w:val="24"/>
        </w:rPr>
      </w:pP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课题申报单位要加强项目申报工作的组织指导和审核，保证申报质量。课题申请者若属多次申报课题均未结题者，不得申报中心课题；已</w:t>
      </w:r>
      <w:r>
        <w:rPr>
          <w:rStyle w:val="10"/>
          <w:rFonts w:hint="eastAsia" w:ascii="宋体" w:hAnsi="宋体" w:eastAsia="宋体" w:cs="宋体"/>
          <w:kern w:val="0"/>
          <w:sz w:val="24"/>
          <w:szCs w:val="24"/>
          <w:lang w:val="zh-TW"/>
        </w:rPr>
        <w:t>批准立项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的同一课题不得重复申报。申请者一般应具有讲师及以上职称或具有博士学位，若不具有讲师及以上职称的申请者，须由两名具有高级职称的同行专家推荐。为保证评审工作的公正性，严格评审纪律，在评审会召开之前</w:t>
      </w:r>
      <w:r>
        <w:rPr>
          <w:rStyle w:val="10"/>
          <w:rFonts w:hint="eastAsia" w:ascii="宋体" w:hAnsi="宋体" w:eastAsia="宋体" w:cs="宋体"/>
          <w:kern w:val="0"/>
          <w:sz w:val="24"/>
          <w:szCs w:val="24"/>
          <w:lang w:val="zh-TW"/>
        </w:rPr>
        <w:t>，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任何单位或个人均不得以任何名义走访评审专家，一经发现，取消申报</w:t>
      </w:r>
      <w:r>
        <w:rPr>
          <w:rStyle w:val="10"/>
          <w:rFonts w:hint="eastAsia" w:ascii="宋体" w:hAnsi="宋体" w:eastAsia="宋体" w:cs="宋体"/>
          <w:kern w:val="0"/>
          <w:sz w:val="24"/>
          <w:szCs w:val="24"/>
          <w:lang w:val="zh-TW"/>
        </w:rPr>
        <w:t>资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格。</w:t>
      </w:r>
    </w:p>
    <w:p>
      <w:pPr>
        <w:pStyle w:val="11"/>
        <w:widowControl/>
        <w:spacing w:before="100" w:after="240" w:line="360" w:lineRule="auto"/>
        <w:jc w:val="left"/>
        <w:outlineLvl w:val="0"/>
        <w:rPr>
          <w:rStyle w:val="10"/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</w:pPr>
      <w:r>
        <w:rPr>
          <w:rStyle w:val="10"/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三、课题结题要求</w:t>
      </w:r>
    </w:p>
    <w:p>
      <w:pPr>
        <w:pStyle w:val="11"/>
        <w:widowControl/>
        <w:spacing w:before="100" w:after="240" w:line="360" w:lineRule="auto"/>
        <w:ind w:firstLine="480"/>
        <w:jc w:val="left"/>
        <w:rPr>
          <w:rStyle w:val="10"/>
          <w:rFonts w:ascii="宋体" w:hAnsi="宋体" w:eastAsia="宋体" w:cs="宋体"/>
          <w:kern w:val="0"/>
          <w:sz w:val="24"/>
          <w:szCs w:val="24"/>
        </w:rPr>
      </w:pP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课题成果验收：重点项目原则上在</w:t>
      </w:r>
      <w:r>
        <w:rPr>
          <w:rStyle w:val="10"/>
          <w:rFonts w:ascii="宋体" w:hAnsi="宋体" w:eastAsia="宋体" w:cs="宋体"/>
          <w:kern w:val="0"/>
          <w:sz w:val="24"/>
          <w:szCs w:val="24"/>
        </w:rPr>
        <w:t>CSSCI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、</w:t>
      </w:r>
      <w:r>
        <w:rPr>
          <w:rStyle w:val="10"/>
          <w:rFonts w:ascii="宋体" w:hAnsi="宋体" w:eastAsia="宋体" w:cs="宋体"/>
          <w:kern w:val="0"/>
          <w:sz w:val="24"/>
          <w:szCs w:val="24"/>
        </w:rPr>
        <w:t>SSCI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等发表论文</w:t>
      </w:r>
      <w:r>
        <w:rPr>
          <w:rStyle w:val="10"/>
          <w:rFonts w:ascii="宋体" w:hAnsi="宋体" w:eastAsia="宋体" w:cs="宋体"/>
          <w:kern w:val="0"/>
          <w:sz w:val="24"/>
          <w:szCs w:val="24"/>
        </w:rPr>
        <w:t>1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篇或在北大核心期刊上发表论文</w:t>
      </w:r>
      <w:r>
        <w:rPr>
          <w:rStyle w:val="10"/>
          <w:rFonts w:ascii="宋体" w:hAnsi="宋体" w:eastAsia="宋体" w:cs="宋体"/>
          <w:kern w:val="0"/>
          <w:sz w:val="24"/>
          <w:szCs w:val="24"/>
        </w:rPr>
        <w:t>2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篇或专著或提供有价值并被政府或行业主管部门采纳的研究报告；</w:t>
      </w:r>
      <w:r>
        <w:rPr>
          <w:rStyle w:val="10"/>
          <w:lang w:val="zh-TW" w:eastAsia="zh-TW"/>
        </w:rPr>
        <w:t>一般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项目原则上在北大核心期刊上公开发表论文</w:t>
      </w:r>
      <w:r>
        <w:rPr>
          <w:rStyle w:val="10"/>
          <w:rFonts w:ascii="宋体" w:hAnsi="宋体" w:eastAsia="宋体" w:cs="宋体"/>
          <w:kern w:val="0"/>
          <w:sz w:val="24"/>
          <w:szCs w:val="24"/>
        </w:rPr>
        <w:t>1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篇或提供有价值并被政府或行业主管部门采纳的研究报告，项目原则上须按照规定时限结题；若项目有重大研究价值，准许延期一年。所有结题成果均须提供原件、复印件和电子版。</w:t>
      </w:r>
    </w:p>
    <w:p>
      <w:pPr>
        <w:pStyle w:val="11"/>
        <w:widowControl/>
        <w:spacing w:before="100" w:after="240" w:line="360" w:lineRule="auto"/>
        <w:jc w:val="left"/>
        <w:outlineLvl w:val="0"/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Style w:val="10"/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四、课题申报途径</w:t>
      </w:r>
    </w:p>
    <w:p>
      <w:pPr>
        <w:wordWrap w:val="0"/>
        <w:spacing w:before="100" w:beforeAutospacing="1" w:after="240" w:line="360" w:lineRule="auto"/>
        <w:ind w:firstLine="480" w:firstLineChars="200"/>
        <w:textAlignment w:val="top"/>
        <w:rPr>
          <w:rStyle w:val="10"/>
          <w:rFonts w:ascii="宋体" w:hAnsi="宋体" w:cs="宋体"/>
          <w:color w:val="000000"/>
          <w:lang w:eastAsia="zh-CN"/>
        </w:rPr>
      </w:pPr>
      <w:r>
        <w:rPr>
          <w:rFonts w:hint="eastAsia" w:ascii="宋体" w:hAnsi="宋体" w:cs="宋体"/>
          <w:color w:val="000000"/>
        </w:rPr>
        <w:t>项目申报需要的各种材料（包括课题指南、申报书）请从</w:t>
      </w:r>
      <w:r>
        <w:rPr>
          <w:rFonts w:hint="eastAsia" w:ascii="宋体" w:hAnsi="宋体" w:cs="宋体"/>
        </w:rPr>
        <w:t>马铃薯主粮化战略研究中心</w:t>
      </w:r>
      <w:r>
        <w:rPr>
          <w:rFonts w:hint="eastAsia" w:ascii="宋体" w:hAnsi="宋体" w:cs="宋体"/>
          <w:color w:val="000000"/>
        </w:rPr>
        <w:t>“</w:t>
      </w:r>
      <w:r>
        <w:rPr>
          <w:rFonts w:hint="eastAsia" w:ascii="宋体" w:hAnsi="宋体" w:cs="宋体"/>
          <w:color w:val="000000"/>
          <w:lang w:eastAsia="zh-CN"/>
        </w:rPr>
        <w:t>项目管理</w:t>
      </w:r>
      <w:r>
        <w:rPr>
          <w:rFonts w:hint="eastAsia" w:ascii="宋体" w:hAnsi="宋体" w:cs="宋体"/>
          <w:color w:val="000000"/>
        </w:rPr>
        <w:t>”下载（网址</w:t>
      </w:r>
      <w:r>
        <w:rPr>
          <w:rFonts w:hint="eastAsia" w:ascii="宋体" w:hAnsi="宋体" w:cs="宋体"/>
          <w:color w:val="000000"/>
          <w:lang w:eastAsia="zh-CN"/>
        </w:rPr>
        <w:t>：</w:t>
      </w:r>
      <w:r>
        <w:rPr>
          <w:rStyle w:val="10"/>
          <w:rFonts w:hint="eastAsia" w:ascii="宋体" w:hAnsi="宋体" w:eastAsia="宋体" w:cs="宋体"/>
          <w:lang w:val="zh-TW" w:eastAsia="zh-TW"/>
        </w:rPr>
        <w:t>http://www.xcc.sc.cn/mlsyjzx/423226/index.html</w:t>
      </w:r>
      <w:r>
        <w:rPr>
          <w:rFonts w:hint="eastAsia" w:ascii="宋体" w:hAnsi="宋体" w:cs="宋体"/>
          <w:color w:val="000000"/>
        </w:rPr>
        <w:t>）。本公告及有关材料同时在网站上发布，欢迎查询。</w:t>
      </w:r>
    </w:p>
    <w:p>
      <w:pPr>
        <w:pStyle w:val="11"/>
        <w:widowControl/>
        <w:spacing w:before="100" w:after="240" w:line="360" w:lineRule="auto"/>
        <w:jc w:val="left"/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Style w:val="10"/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五、课题申报受理时间</w:t>
      </w:r>
    </w:p>
    <w:p>
      <w:pPr>
        <w:pStyle w:val="11"/>
        <w:widowControl/>
        <w:spacing w:before="100" w:after="240" w:line="360" w:lineRule="auto"/>
        <w:jc w:val="left"/>
        <w:rPr>
          <w:rStyle w:val="10"/>
          <w:rFonts w:ascii="宋体" w:hAnsi="宋体" w:eastAsia="宋体" w:cs="宋体"/>
          <w:kern w:val="0"/>
          <w:sz w:val="24"/>
          <w:szCs w:val="24"/>
        </w:rPr>
      </w:pPr>
      <w:r>
        <w:rPr>
          <w:rStyle w:val="10"/>
          <w:rFonts w:ascii="宋体" w:hAnsi="宋体" w:eastAsia="宋体" w:cs="宋体"/>
          <w:kern w:val="0"/>
          <w:sz w:val="24"/>
          <w:szCs w:val="24"/>
        </w:rPr>
        <w:t> </w:t>
      </w:r>
      <w:r>
        <w:rPr>
          <w:rStyle w:val="10"/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从即日起至</w:t>
      </w:r>
      <w:r>
        <w:rPr>
          <w:rStyle w:val="10"/>
          <w:rFonts w:ascii="宋体" w:hAnsi="宋体" w:eastAsia="宋体" w:cs="宋体"/>
          <w:kern w:val="0"/>
          <w:sz w:val="24"/>
          <w:szCs w:val="24"/>
        </w:rPr>
        <w:t>201</w:t>
      </w:r>
      <w:r>
        <w:rPr>
          <w:rStyle w:val="10"/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年</w:t>
      </w:r>
      <w:r>
        <w:rPr>
          <w:rStyle w:val="10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月</w:t>
      </w:r>
      <w:r>
        <w:rPr>
          <w:rStyle w:val="10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15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日截止。请申报单位于截止日期前将审查合格的申报书（每项一式3份，其中</w:t>
      </w:r>
      <w:r>
        <w:rPr>
          <w:rStyle w:val="10"/>
          <w:rFonts w:ascii="宋体" w:hAnsi="宋体" w:eastAsia="宋体" w:cs="宋体"/>
          <w:kern w:val="0"/>
          <w:sz w:val="24"/>
          <w:szCs w:val="24"/>
        </w:rPr>
        <w:t>1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份原件，2份复印件）</w:t>
      </w:r>
      <w:r>
        <w:rPr>
          <w:rStyle w:val="10"/>
          <w:rFonts w:hint="eastAsia" w:ascii="宋体" w:hAnsi="宋体" w:eastAsia="宋体" w:cs="宋体"/>
          <w:kern w:val="0"/>
          <w:sz w:val="24"/>
          <w:szCs w:val="24"/>
          <w:lang w:val="zh-TW"/>
        </w:rPr>
        <w:t>报送中心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，申报书电子文档发至中心邮箱</w:t>
      </w:r>
      <w:r>
        <w:rPr>
          <w:rStyle w:val="10"/>
          <w:rFonts w:ascii="宋体" w:hAnsi="宋体" w:eastAsia="宋体" w:cs="宋体"/>
          <w:kern w:val="0"/>
          <w:sz w:val="24"/>
          <w:szCs w:val="24"/>
        </w:rPr>
        <w:t>MLSYJZX@163.com</w:t>
      </w: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，逾期不再受理。来函请采用中国邮政或顺丰快递，以便接收。</w:t>
      </w:r>
    </w:p>
    <w:p>
      <w:pPr>
        <w:pStyle w:val="11"/>
        <w:widowControl/>
        <w:spacing w:before="100" w:after="240" w:line="360" w:lineRule="auto"/>
        <w:jc w:val="left"/>
        <w:rPr>
          <w:rStyle w:val="10"/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</w:pPr>
      <w:r>
        <w:rPr>
          <w:rStyle w:val="10"/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六、联系方式</w:t>
      </w:r>
    </w:p>
    <w:p>
      <w:pPr>
        <w:pStyle w:val="11"/>
        <w:widowControl/>
        <w:spacing w:before="100" w:after="240"/>
        <w:jc w:val="left"/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中心办公室地址：四川省西昌市马坪坝学府路西昌学院北校区</w:t>
      </w:r>
      <w:r>
        <w:rPr>
          <w:rStyle w:val="10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经济管理学院</w:t>
      </w:r>
    </w:p>
    <w:p>
      <w:pPr>
        <w:pStyle w:val="11"/>
        <w:widowControl/>
        <w:spacing w:before="100" w:after="240"/>
        <w:jc w:val="left"/>
        <w:rPr>
          <w:rStyle w:val="10"/>
          <w:rFonts w:ascii="宋体" w:hAnsi="宋体" w:eastAsia="宋体" w:cs="宋体"/>
          <w:kern w:val="0"/>
          <w:sz w:val="24"/>
          <w:szCs w:val="24"/>
        </w:rPr>
      </w:pP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邮政编码：</w:t>
      </w:r>
      <w:r>
        <w:rPr>
          <w:rStyle w:val="10"/>
          <w:rFonts w:ascii="宋体" w:hAnsi="宋体" w:eastAsia="宋体" w:cs="宋体"/>
          <w:kern w:val="0"/>
          <w:sz w:val="24"/>
          <w:szCs w:val="24"/>
        </w:rPr>
        <w:t>615013</w:t>
      </w:r>
    </w:p>
    <w:p>
      <w:pPr>
        <w:pStyle w:val="11"/>
        <w:widowControl/>
        <w:spacing w:before="100" w:after="240"/>
        <w:jc w:val="left"/>
        <w:rPr>
          <w:rStyle w:val="10"/>
          <w:rFonts w:ascii="宋体" w:hAnsi="宋体" w:eastAsia="宋体" w:cs="宋体"/>
          <w:kern w:val="0"/>
          <w:sz w:val="24"/>
          <w:szCs w:val="24"/>
        </w:rPr>
      </w:pP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办公电话：</w:t>
      </w:r>
      <w:r>
        <w:rPr>
          <w:rStyle w:val="10"/>
          <w:rFonts w:ascii="宋体" w:hAnsi="宋体" w:eastAsia="宋体" w:cs="宋体"/>
          <w:kern w:val="0"/>
          <w:sz w:val="24"/>
          <w:szCs w:val="24"/>
        </w:rPr>
        <w:t>0834-2581020</w:t>
      </w:r>
      <w:r>
        <w:rPr>
          <w:rStyle w:val="10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Style w:val="10"/>
          <w:rFonts w:ascii="宋体" w:hAnsi="宋体" w:eastAsia="宋体" w:cs="宋体"/>
          <w:kern w:val="0"/>
          <w:sz w:val="24"/>
          <w:szCs w:val="24"/>
        </w:rPr>
        <w:t>手机号码：18228720307</w:t>
      </w:r>
    </w:p>
    <w:p>
      <w:pPr>
        <w:pStyle w:val="11"/>
        <w:widowControl/>
        <w:spacing w:before="100" w:after="240"/>
        <w:jc w:val="left"/>
        <w:rPr>
          <w:rStyle w:val="10"/>
          <w:rFonts w:ascii="宋体" w:hAnsi="宋体" w:eastAsia="宋体" w:cs="宋体"/>
          <w:kern w:val="0"/>
          <w:sz w:val="24"/>
          <w:szCs w:val="24"/>
        </w:rPr>
      </w:pPr>
      <w:r>
        <w:rPr>
          <w:rStyle w:val="10"/>
          <w:rFonts w:ascii="宋体" w:hAnsi="宋体" w:eastAsia="宋体" w:cs="宋体"/>
          <w:kern w:val="0"/>
          <w:sz w:val="24"/>
          <w:szCs w:val="24"/>
        </w:rPr>
        <w:t>E-mail:</w:t>
      </w:r>
      <w:r>
        <w:rPr>
          <w:rStyle w:val="10"/>
          <w:rFonts w:ascii="宋体" w:hAnsi="宋体" w:eastAsia="宋体" w:cs="宋体"/>
          <w:kern w:val="0"/>
          <w:sz w:val="24"/>
          <w:szCs w:val="24"/>
          <w:u w:val="none" w:color="auto"/>
        </w:rPr>
        <w:t xml:space="preserve"> </w:t>
      </w:r>
      <w:r>
        <w:rPr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instrText xml:space="preserve"> HYPERLINK "mailto:MLSYJZX@163.com" </w:instrText>
      </w:r>
      <w:r>
        <w:rPr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t>MLSYJZX@163.com</w:t>
      </w:r>
      <w:r>
        <w:rPr>
          <w:rStyle w:val="12"/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widowControl/>
        <w:spacing w:before="100" w:after="240"/>
        <w:jc w:val="left"/>
        <w:rPr>
          <w:rStyle w:val="10"/>
          <w:rFonts w:hint="eastAsia" w:ascii="宋体" w:hAnsi="宋体" w:eastAsia="宋体" w:cs="宋体"/>
          <w:kern w:val="0"/>
          <w:sz w:val="24"/>
          <w:szCs w:val="24"/>
          <w:lang w:val="zh-TW"/>
        </w:rPr>
      </w:pPr>
      <w:r>
        <w:rPr>
          <w:rStyle w:val="10"/>
          <w:rFonts w:ascii="宋体" w:hAnsi="宋体" w:eastAsia="宋体" w:cs="宋体"/>
          <w:kern w:val="0"/>
          <w:sz w:val="24"/>
          <w:szCs w:val="24"/>
          <w:lang w:val="zh-TW" w:eastAsia="zh-TW"/>
        </w:rPr>
        <w:t>联系人：蔡昌艳</w:t>
      </w:r>
      <w:bookmarkStart w:id="0" w:name="_GoBack"/>
      <w:bookmarkEnd w:id="0"/>
    </w:p>
    <w:p>
      <w:pPr>
        <w:pStyle w:val="11"/>
        <w:widowControl/>
        <w:spacing w:before="100" w:after="240"/>
        <w:ind w:firstLine="480"/>
        <w:jc w:val="left"/>
        <w:rPr>
          <w:rStyle w:val="10"/>
          <w:rFonts w:ascii="宋体" w:hAnsi="宋体" w:eastAsia="宋体" w:cs="宋体"/>
          <w:kern w:val="0"/>
          <w:sz w:val="24"/>
          <w:szCs w:val="24"/>
          <w:lang w:val="zh-TW"/>
        </w:rPr>
      </w:pPr>
    </w:p>
    <w:p>
      <w:pPr>
        <w:pStyle w:val="11"/>
        <w:widowControl/>
        <w:spacing w:before="100" w:after="240"/>
        <w:jc w:val="center"/>
        <w:rPr>
          <w:rStyle w:val="10"/>
          <w:rFonts w:hAnsi="仿宋_GB2312" w:cs="仿宋_GB2312" w:asciiTheme="majorEastAsia" w:eastAsiaTheme="majorEastAsia"/>
          <w:bCs/>
          <w:sz w:val="24"/>
          <w:szCs w:val="24"/>
          <w:lang w:val="zh-TW"/>
        </w:rPr>
      </w:pPr>
      <w:r>
        <w:rPr>
          <w:rStyle w:val="10"/>
          <w:rFonts w:hint="eastAsia" w:ascii="宋体" w:hAnsi="宋体" w:eastAsia="宋体" w:cs="宋体"/>
          <w:kern w:val="0"/>
          <w:sz w:val="24"/>
          <w:szCs w:val="24"/>
        </w:rPr>
        <w:t xml:space="preserve">                </w:t>
      </w:r>
      <w:r>
        <w:rPr>
          <w:rStyle w:val="10"/>
          <w:rFonts w:ascii="宋体" w:hAnsi="宋体" w:eastAsia="宋体" w:cs="宋体"/>
          <w:kern w:val="0"/>
          <w:sz w:val="24"/>
          <w:szCs w:val="24"/>
        </w:rPr>
        <w:t> </w:t>
      </w:r>
      <w:r>
        <w:rPr>
          <w:rStyle w:val="10"/>
          <w:rFonts w:hint="eastAsia" w:ascii="宋体" w:hAnsi="宋体" w:eastAsia="宋体" w:cs="宋体"/>
          <w:kern w:val="0"/>
          <w:sz w:val="24"/>
          <w:szCs w:val="24"/>
        </w:rPr>
        <w:t>　　　</w:t>
      </w:r>
      <w:r>
        <w:rPr>
          <w:rStyle w:val="10"/>
          <w:rFonts w:hint="eastAsia" w:hAnsi="仿宋_GB2312" w:cs="仿宋_GB2312" w:asciiTheme="majorEastAsia" w:eastAsiaTheme="majorEastAsia"/>
          <w:bCs/>
          <w:sz w:val="24"/>
          <w:szCs w:val="24"/>
          <w:lang w:val="zh-TW" w:eastAsia="zh-TW"/>
        </w:rPr>
        <w:t>四川省教育厅人文社会科学重点研究基地</w:t>
      </w:r>
    </w:p>
    <w:p>
      <w:pPr>
        <w:rPr>
          <w:rStyle w:val="10"/>
          <w:rFonts w:cs="宋体" w:asciiTheme="minorEastAsia" w:hAnsiTheme="minorEastAsia"/>
          <w:bCs/>
          <w:lang w:val="zh-TW" w:eastAsia="zh-TW"/>
        </w:rPr>
      </w:pPr>
      <w:r>
        <w:rPr>
          <w:rStyle w:val="10"/>
          <w:rFonts w:hint="eastAsia" w:cs="宋体" w:asciiTheme="minorEastAsia" w:hAnsiTheme="minorEastAsia"/>
          <w:b/>
          <w:bCs/>
          <w:lang w:val="zh-TW"/>
        </w:rPr>
        <w:t xml:space="preserve">    </w:t>
      </w:r>
      <w:r>
        <w:rPr>
          <w:rStyle w:val="10"/>
          <w:rFonts w:hint="eastAsia" w:cs="宋体" w:asciiTheme="minorEastAsia" w:hAnsiTheme="minorEastAsia"/>
          <w:b/>
          <w:bCs/>
          <w:lang w:val="zh-TW" w:eastAsia="zh-CN"/>
        </w:rPr>
        <w:t>　　　　　　　　　　　　　　——</w:t>
      </w:r>
      <w:r>
        <w:rPr>
          <w:rStyle w:val="10"/>
          <w:rFonts w:hint="eastAsia" w:cs="宋体" w:asciiTheme="minorEastAsia" w:hAnsiTheme="minorEastAsia"/>
          <w:bCs/>
          <w:lang w:val="zh-TW"/>
        </w:rPr>
        <w:t>马铃薯主粮化战略</w:t>
      </w:r>
      <w:r>
        <w:rPr>
          <w:rStyle w:val="10"/>
          <w:rFonts w:cs="宋体" w:asciiTheme="minorEastAsia" w:hAnsiTheme="minorEastAsia"/>
          <w:bCs/>
          <w:lang w:val="zh-TW" w:eastAsia="zh-TW"/>
        </w:rPr>
        <w:t>研究中心</w:t>
      </w:r>
    </w:p>
    <w:p>
      <w:pPr>
        <w:pStyle w:val="11"/>
        <w:widowControl/>
        <w:spacing w:before="100" w:after="240"/>
        <w:jc w:val="center"/>
        <w:rPr>
          <w:rStyle w:val="10"/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Style w:val="10"/>
          <w:rFonts w:hint="eastAsia" w:ascii="宋体" w:hAnsi="宋体" w:eastAsia="宋体" w:cs="宋体"/>
          <w:bCs/>
          <w:kern w:val="0"/>
          <w:sz w:val="24"/>
          <w:szCs w:val="24"/>
          <w:lang w:val="zh-TW"/>
        </w:rPr>
        <w:t xml:space="preserve">              　　　　 </w:t>
      </w:r>
      <w:r>
        <w:rPr>
          <w:rStyle w:val="10"/>
          <w:rFonts w:ascii="宋体" w:hAnsi="宋体" w:eastAsia="宋体" w:cs="宋体"/>
          <w:bCs/>
          <w:kern w:val="0"/>
          <w:sz w:val="24"/>
          <w:szCs w:val="24"/>
          <w:lang w:val="zh-TW"/>
        </w:rPr>
        <w:t>二O一</w:t>
      </w:r>
      <w:r>
        <w:rPr>
          <w:rStyle w:val="10"/>
          <w:rFonts w:hint="eastAsia" w:ascii="宋体" w:hAnsi="宋体" w:eastAsia="宋体" w:cs="宋体"/>
          <w:bCs/>
          <w:kern w:val="0"/>
          <w:sz w:val="24"/>
          <w:szCs w:val="24"/>
          <w:lang w:val="zh-TW"/>
        </w:rPr>
        <w:t>八</w:t>
      </w:r>
      <w:r>
        <w:rPr>
          <w:rStyle w:val="10"/>
          <w:rFonts w:ascii="宋体" w:hAnsi="宋体" w:eastAsia="宋体" w:cs="宋体"/>
          <w:bCs/>
          <w:kern w:val="0"/>
          <w:sz w:val="24"/>
          <w:szCs w:val="24"/>
          <w:lang w:val="zh-TW"/>
        </w:rPr>
        <w:t>年</w:t>
      </w:r>
      <w:r>
        <w:rPr>
          <w:rStyle w:val="10"/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三</w:t>
      </w:r>
      <w:r>
        <w:rPr>
          <w:rStyle w:val="10"/>
          <w:rFonts w:ascii="宋体" w:hAnsi="宋体" w:eastAsia="宋体" w:cs="宋体"/>
          <w:bCs/>
          <w:kern w:val="0"/>
          <w:sz w:val="24"/>
          <w:szCs w:val="24"/>
          <w:lang w:val="zh-TW"/>
        </w:rPr>
        <w:t>月十</w:t>
      </w:r>
      <w:r>
        <w:rPr>
          <w:rStyle w:val="10"/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二</w:t>
      </w:r>
      <w:r>
        <w:rPr>
          <w:rStyle w:val="10"/>
          <w:rFonts w:ascii="宋体" w:hAnsi="宋体" w:eastAsia="宋体" w:cs="宋体"/>
          <w:bCs/>
          <w:kern w:val="0"/>
          <w:sz w:val="24"/>
          <w:szCs w:val="24"/>
          <w:lang w:val="zh-TW"/>
        </w:rPr>
        <w:t>日</w:t>
      </w:r>
    </w:p>
    <w:p>
      <w:pPr>
        <w:pStyle w:val="11"/>
        <w:rPr>
          <w:rStyle w:val="10"/>
          <w:rFonts w:ascii="宋体" w:hAnsi="宋体" w:eastAsia="宋体" w:cs="宋体"/>
          <w:b/>
          <w:bCs/>
          <w:sz w:val="22"/>
          <w:szCs w:val="24"/>
          <w:lang w:val="zh-TW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2"/>
  </w:compat>
  <w:rsids>
    <w:rsidRoot w:val="007748C6"/>
    <w:rsid w:val="0003064C"/>
    <w:rsid w:val="00070C0F"/>
    <w:rsid w:val="000E31AD"/>
    <w:rsid w:val="00140F24"/>
    <w:rsid w:val="001A6BEB"/>
    <w:rsid w:val="001C263C"/>
    <w:rsid w:val="001C3FA0"/>
    <w:rsid w:val="001C6F39"/>
    <w:rsid w:val="00206C32"/>
    <w:rsid w:val="002B0308"/>
    <w:rsid w:val="002D67DB"/>
    <w:rsid w:val="00300E3B"/>
    <w:rsid w:val="00322AE8"/>
    <w:rsid w:val="00401AA2"/>
    <w:rsid w:val="00435299"/>
    <w:rsid w:val="004B0DDF"/>
    <w:rsid w:val="004E2C07"/>
    <w:rsid w:val="0050675E"/>
    <w:rsid w:val="0051062B"/>
    <w:rsid w:val="00555D67"/>
    <w:rsid w:val="005B5820"/>
    <w:rsid w:val="0066166C"/>
    <w:rsid w:val="006B664D"/>
    <w:rsid w:val="006E349D"/>
    <w:rsid w:val="007748C6"/>
    <w:rsid w:val="00797B58"/>
    <w:rsid w:val="007F00E0"/>
    <w:rsid w:val="008B1272"/>
    <w:rsid w:val="00A17988"/>
    <w:rsid w:val="00A37427"/>
    <w:rsid w:val="00A52A5B"/>
    <w:rsid w:val="00B31E21"/>
    <w:rsid w:val="00BD6DE4"/>
    <w:rsid w:val="00BF61FA"/>
    <w:rsid w:val="00C23A4A"/>
    <w:rsid w:val="00C33A8C"/>
    <w:rsid w:val="00C37AF8"/>
    <w:rsid w:val="00CD2229"/>
    <w:rsid w:val="00D03F3B"/>
    <w:rsid w:val="00DF3DED"/>
    <w:rsid w:val="00E05E28"/>
    <w:rsid w:val="00E21FB3"/>
    <w:rsid w:val="00E33E70"/>
    <w:rsid w:val="00E54F90"/>
    <w:rsid w:val="00E71BE1"/>
    <w:rsid w:val="00E92C0F"/>
    <w:rsid w:val="00F03CD4"/>
    <w:rsid w:val="00F30053"/>
    <w:rsid w:val="06D80965"/>
    <w:rsid w:val="11417F77"/>
    <w:rsid w:val="11AB43C0"/>
    <w:rsid w:val="172A0A3B"/>
    <w:rsid w:val="27C64EFB"/>
    <w:rsid w:val="470979D0"/>
    <w:rsid w:val="4F946DC0"/>
    <w:rsid w:val="78F7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spacing w:before="100" w:after="24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6">
    <w:name w:val="Hyperlink"/>
    <w:qFormat/>
    <w:uiPriority w:val="0"/>
    <w:rPr>
      <w:u w:val="single"/>
    </w:rPr>
  </w:style>
  <w:style w:type="table" w:customStyle="1" w:styleId="8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无 A"/>
    <w:qFormat/>
    <w:uiPriority w:val="0"/>
    <w:rPr>
      <w:lang w:val="en-US"/>
    </w:rPr>
  </w:style>
  <w:style w:type="paragraph" w:customStyle="1" w:styleId="11">
    <w:name w:val="正文 A"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Hyperlink.0"/>
    <w:basedOn w:val="10"/>
    <w:qFormat/>
    <w:uiPriority w:val="0"/>
    <w:rPr>
      <w:rFonts w:ascii="宋体" w:hAnsi="宋体" w:eastAsia="宋体" w:cs="宋体"/>
      <w:color w:val="0000FF"/>
      <w:kern w:val="0"/>
      <w:sz w:val="24"/>
      <w:szCs w:val="24"/>
      <w:u w:val="single" w:color="0000FF"/>
    </w:rPr>
  </w:style>
  <w:style w:type="character" w:customStyle="1" w:styleId="13">
    <w:name w:val="页眉 Char"/>
    <w:basedOn w:val="5"/>
    <w:link w:val="3"/>
    <w:semiHidden/>
    <w:qFormat/>
    <w:uiPriority w:val="99"/>
    <w:rPr>
      <w:sz w:val="18"/>
      <w:szCs w:val="18"/>
      <w:lang w:eastAsia="en-US"/>
    </w:rPr>
  </w:style>
  <w:style w:type="character" w:customStyle="1" w:styleId="14">
    <w:name w:val="页脚 Char"/>
    <w:basedOn w:val="5"/>
    <w:link w:val="2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204</Words>
  <Characters>1167</Characters>
  <Lines>9</Lines>
  <Paragraphs>2</Paragraphs>
  <ScaleCrop>false</ScaleCrop>
  <LinksUpToDate>false</LinksUpToDate>
  <CharactersWithSpaces>1369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2017-02-14T02:37:00Z</dcterms:created>
  <dc:creator>Administrator</dc:creator>
  <cp:lastModifiedBy>李浩淼</cp:lastModifiedBy>
  <dcterms:modified xsi:type="dcterms:W3CDTF">2018-03-12T01:06:36Z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