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BC" w:rsidRPr="007648C7" w:rsidRDefault="007648C7" w:rsidP="007648C7">
      <w:pPr>
        <w:rPr>
          <w:rFonts w:ascii="Arial" w:hAnsi="Arial" w:cs="Arial" w:hint="eastAsia"/>
          <w:b/>
          <w:color w:val="000000"/>
          <w:sz w:val="32"/>
          <w:szCs w:val="32"/>
        </w:rPr>
      </w:pPr>
      <w:r w:rsidRPr="007648C7">
        <w:rPr>
          <w:rFonts w:ascii="Arial" w:hAnsi="Arial" w:cs="Arial"/>
          <w:b/>
          <w:color w:val="000000"/>
          <w:sz w:val="32"/>
          <w:szCs w:val="32"/>
        </w:rPr>
        <w:t>关于印发《〈广州大典〉与广州历史文化研究资金管理暂行办法》的通知</w:t>
      </w:r>
    </w:p>
    <w:p w:rsidR="007648C7" w:rsidRDefault="007648C7" w:rsidP="007648C7">
      <w:pPr>
        <w:pStyle w:val="a5"/>
        <w:spacing w:line="300" w:lineRule="atLeast"/>
        <w:rPr>
          <w:rFonts w:ascii="Arial" w:hAnsi="Arial" w:cs="Arial" w:hint="eastAsia"/>
          <w:color w:val="000000"/>
          <w:sz w:val="24"/>
          <w:szCs w:val="24"/>
        </w:rPr>
      </w:pPr>
    </w:p>
    <w:p w:rsidR="007648C7" w:rsidRPr="007648C7" w:rsidRDefault="007648C7" w:rsidP="007648C7">
      <w:pPr>
        <w:pStyle w:val="a5"/>
        <w:spacing w:line="300" w:lineRule="atLeast"/>
        <w:rPr>
          <w:rFonts w:ascii="Arial" w:hAnsi="Arial" w:cs="Arial"/>
          <w:color w:val="000000"/>
          <w:sz w:val="24"/>
          <w:szCs w:val="24"/>
        </w:rPr>
      </w:pPr>
      <w:r w:rsidRPr="007648C7">
        <w:rPr>
          <w:rFonts w:ascii="Arial" w:hAnsi="Arial" w:cs="Arial"/>
          <w:color w:val="000000"/>
          <w:sz w:val="24"/>
          <w:szCs w:val="24"/>
        </w:rPr>
        <w:t>各有关单位：</w:t>
      </w:r>
      <w:r w:rsidRPr="007648C7">
        <w:rPr>
          <w:rFonts w:ascii="Arial" w:hAnsi="Arial" w:cs="Arial"/>
          <w:color w:val="000000"/>
          <w:sz w:val="24"/>
          <w:szCs w:val="24"/>
        </w:rPr>
        <w:t xml:space="preserve"> </w:t>
      </w:r>
      <w:r w:rsidRPr="007648C7">
        <w:rPr>
          <w:rFonts w:ascii="Arial" w:hAnsi="Arial" w:cs="Arial"/>
          <w:color w:val="000000"/>
          <w:sz w:val="24"/>
          <w:szCs w:val="24"/>
        </w:rPr>
        <w:br/>
        <w:t xml:space="preserve">       </w:t>
      </w:r>
      <w:r w:rsidRPr="007648C7">
        <w:rPr>
          <w:rFonts w:ascii="Arial" w:hAnsi="Arial" w:cs="Arial"/>
          <w:color w:val="000000"/>
          <w:sz w:val="24"/>
          <w:szCs w:val="24"/>
        </w:rPr>
        <w:t>为资助海内外研究人员开展《广州大典》与广州历史文化研究，培养新一代具有国际学术视野的广州历史文化研究人才，特设立《广州大典》与广州历史文化研究资金（以下简称</w:t>
      </w:r>
      <w:r w:rsidRPr="007648C7">
        <w:rPr>
          <w:rFonts w:ascii="Arial" w:hAnsi="Arial" w:cs="Arial"/>
          <w:color w:val="000000"/>
          <w:sz w:val="24"/>
          <w:szCs w:val="24"/>
        </w:rPr>
        <w:t>“</w:t>
      </w:r>
      <w:r w:rsidRPr="007648C7">
        <w:rPr>
          <w:rFonts w:ascii="Arial" w:hAnsi="Arial" w:cs="Arial"/>
          <w:color w:val="000000"/>
          <w:sz w:val="24"/>
          <w:szCs w:val="24"/>
        </w:rPr>
        <w:t>研究资金</w:t>
      </w:r>
      <w:r w:rsidRPr="007648C7">
        <w:rPr>
          <w:rFonts w:ascii="Arial" w:hAnsi="Arial" w:cs="Arial"/>
          <w:color w:val="000000"/>
          <w:sz w:val="24"/>
          <w:szCs w:val="24"/>
        </w:rPr>
        <w:t>”</w:t>
      </w:r>
      <w:r w:rsidRPr="007648C7">
        <w:rPr>
          <w:rFonts w:ascii="Arial" w:hAnsi="Arial" w:cs="Arial"/>
          <w:color w:val="000000"/>
          <w:sz w:val="24"/>
          <w:szCs w:val="24"/>
        </w:rPr>
        <w:t>）。为加强对研究资金的科学化、规范化管理，提高资金使用效益，根据国家有关法规，制定出台《〈广州大典〉与广州历史文化研究资金管理暂行办法》。现将该办法印发你们，请遵照执行。</w:t>
      </w:r>
    </w:p>
    <w:p w:rsidR="007648C7" w:rsidRDefault="007648C7" w:rsidP="007648C7">
      <w:pPr>
        <w:pStyle w:val="a5"/>
        <w:spacing w:line="300" w:lineRule="atLeast"/>
        <w:jc w:val="right"/>
        <w:rPr>
          <w:rFonts w:ascii="Arial" w:hAnsi="Arial" w:cs="Arial" w:hint="eastAsia"/>
          <w:color w:val="000000"/>
          <w:sz w:val="24"/>
          <w:szCs w:val="24"/>
        </w:rPr>
      </w:pPr>
    </w:p>
    <w:p w:rsidR="007648C7" w:rsidRPr="007648C7" w:rsidRDefault="007648C7" w:rsidP="007648C7">
      <w:pPr>
        <w:pStyle w:val="a5"/>
        <w:spacing w:line="300" w:lineRule="atLeast"/>
        <w:jc w:val="right"/>
        <w:rPr>
          <w:rFonts w:ascii="Arial" w:hAnsi="Arial" w:cs="Arial"/>
          <w:color w:val="000000"/>
          <w:sz w:val="24"/>
          <w:szCs w:val="24"/>
        </w:rPr>
      </w:pPr>
      <w:r w:rsidRPr="007648C7">
        <w:rPr>
          <w:rFonts w:ascii="Arial" w:hAnsi="Arial" w:cs="Arial"/>
          <w:color w:val="000000"/>
          <w:sz w:val="24"/>
          <w:szCs w:val="24"/>
        </w:rPr>
        <w:t>中共广州市委宣传部</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t>广</w:t>
      </w:r>
      <w:r w:rsidRPr="007648C7">
        <w:rPr>
          <w:rFonts w:ascii="Arial" w:hAnsi="Arial" w:cs="Arial"/>
          <w:color w:val="000000"/>
          <w:sz w:val="24"/>
          <w:szCs w:val="24"/>
        </w:rPr>
        <w:t xml:space="preserve"> </w:t>
      </w:r>
      <w:r w:rsidRPr="007648C7">
        <w:rPr>
          <w:rFonts w:ascii="Arial" w:hAnsi="Arial" w:cs="Arial"/>
          <w:color w:val="000000"/>
          <w:sz w:val="24"/>
          <w:szCs w:val="24"/>
        </w:rPr>
        <w:t>州</w:t>
      </w:r>
      <w:r w:rsidRPr="007648C7">
        <w:rPr>
          <w:rFonts w:ascii="Arial" w:hAnsi="Arial" w:cs="Arial"/>
          <w:color w:val="000000"/>
          <w:sz w:val="24"/>
          <w:szCs w:val="24"/>
        </w:rPr>
        <w:t xml:space="preserve"> </w:t>
      </w:r>
      <w:r w:rsidRPr="007648C7">
        <w:rPr>
          <w:rFonts w:ascii="Arial" w:hAnsi="Arial" w:cs="Arial"/>
          <w:color w:val="000000"/>
          <w:sz w:val="24"/>
          <w:szCs w:val="24"/>
        </w:rPr>
        <w:t>市</w:t>
      </w:r>
      <w:r w:rsidRPr="007648C7">
        <w:rPr>
          <w:rFonts w:ascii="Arial" w:hAnsi="Arial" w:cs="Arial"/>
          <w:color w:val="000000"/>
          <w:sz w:val="24"/>
          <w:szCs w:val="24"/>
        </w:rPr>
        <w:t xml:space="preserve"> </w:t>
      </w:r>
      <w:r w:rsidRPr="007648C7">
        <w:rPr>
          <w:rFonts w:ascii="Arial" w:hAnsi="Arial" w:cs="Arial"/>
          <w:color w:val="000000"/>
          <w:sz w:val="24"/>
          <w:szCs w:val="24"/>
        </w:rPr>
        <w:t>财</w:t>
      </w:r>
      <w:r w:rsidRPr="007648C7">
        <w:rPr>
          <w:rFonts w:ascii="Arial" w:hAnsi="Arial" w:cs="Arial"/>
          <w:color w:val="000000"/>
          <w:sz w:val="24"/>
          <w:szCs w:val="24"/>
        </w:rPr>
        <w:t xml:space="preserve"> </w:t>
      </w:r>
      <w:r w:rsidRPr="007648C7">
        <w:rPr>
          <w:rFonts w:ascii="Arial" w:hAnsi="Arial" w:cs="Arial"/>
          <w:color w:val="000000"/>
          <w:sz w:val="24"/>
          <w:szCs w:val="24"/>
        </w:rPr>
        <w:t>政</w:t>
      </w:r>
      <w:r w:rsidRPr="007648C7">
        <w:rPr>
          <w:rFonts w:ascii="Arial" w:hAnsi="Arial" w:cs="Arial"/>
          <w:color w:val="000000"/>
          <w:sz w:val="24"/>
          <w:szCs w:val="24"/>
        </w:rPr>
        <w:t xml:space="preserve"> </w:t>
      </w:r>
      <w:r w:rsidRPr="007648C7">
        <w:rPr>
          <w:rFonts w:ascii="Arial" w:hAnsi="Arial" w:cs="Arial"/>
          <w:color w:val="000000"/>
          <w:sz w:val="24"/>
          <w:szCs w:val="24"/>
        </w:rPr>
        <w:t>局</w:t>
      </w:r>
      <w:r w:rsidRPr="007648C7">
        <w:rPr>
          <w:rFonts w:ascii="Arial" w:hAnsi="Arial" w:cs="Arial"/>
          <w:color w:val="000000"/>
          <w:sz w:val="24"/>
          <w:szCs w:val="24"/>
        </w:rPr>
        <w:t xml:space="preserve"> </w:t>
      </w:r>
      <w:r w:rsidRPr="007648C7">
        <w:rPr>
          <w:rFonts w:ascii="Arial" w:hAnsi="Arial" w:cs="Arial"/>
          <w:color w:val="000000"/>
          <w:sz w:val="24"/>
          <w:szCs w:val="24"/>
        </w:rPr>
        <w:br/>
        <w:t>2013</w:t>
      </w:r>
      <w:r w:rsidRPr="007648C7">
        <w:rPr>
          <w:rFonts w:ascii="Arial" w:hAnsi="Arial" w:cs="Arial"/>
          <w:color w:val="000000"/>
          <w:sz w:val="24"/>
          <w:szCs w:val="24"/>
        </w:rPr>
        <w:t>年</w:t>
      </w:r>
      <w:r w:rsidRPr="007648C7">
        <w:rPr>
          <w:rFonts w:ascii="Arial" w:hAnsi="Arial" w:cs="Arial"/>
          <w:color w:val="000000"/>
          <w:sz w:val="24"/>
          <w:szCs w:val="24"/>
        </w:rPr>
        <w:t>5</w:t>
      </w:r>
      <w:r w:rsidRPr="007648C7">
        <w:rPr>
          <w:rFonts w:ascii="Arial" w:hAnsi="Arial" w:cs="Arial"/>
          <w:color w:val="000000"/>
          <w:sz w:val="24"/>
          <w:szCs w:val="24"/>
        </w:rPr>
        <w:t>月</w:t>
      </w:r>
      <w:r w:rsidRPr="007648C7">
        <w:rPr>
          <w:rFonts w:ascii="Arial" w:hAnsi="Arial" w:cs="Arial"/>
          <w:color w:val="000000"/>
          <w:sz w:val="24"/>
          <w:szCs w:val="24"/>
        </w:rPr>
        <w:t>24</w:t>
      </w:r>
      <w:r w:rsidRPr="007648C7">
        <w:rPr>
          <w:rFonts w:ascii="Arial" w:hAnsi="Arial" w:cs="Arial"/>
          <w:color w:val="000000"/>
          <w:sz w:val="24"/>
          <w:szCs w:val="24"/>
        </w:rPr>
        <w:t>日</w:t>
      </w:r>
    </w:p>
    <w:p w:rsidR="007648C7" w:rsidRDefault="007648C7" w:rsidP="007648C7">
      <w:pPr>
        <w:pStyle w:val="a5"/>
        <w:spacing w:line="300" w:lineRule="atLeast"/>
        <w:jc w:val="center"/>
        <w:rPr>
          <w:rStyle w:val="a4"/>
          <w:rFonts w:ascii="Arial" w:hAnsi="Arial" w:cs="Arial" w:hint="eastAsia"/>
          <w:color w:val="000000"/>
          <w:sz w:val="24"/>
          <w:szCs w:val="24"/>
        </w:rPr>
      </w:pP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《广州大典》与广州历史文化研究资金管理暂行办法</w:t>
      </w:r>
      <w:r w:rsidRPr="007648C7">
        <w:rPr>
          <w:rStyle w:val="a4"/>
          <w:rFonts w:ascii="Arial" w:hAnsi="Arial" w:cs="Arial"/>
          <w:color w:val="000000"/>
          <w:sz w:val="24"/>
          <w:szCs w:val="24"/>
        </w:rPr>
        <w:t xml:space="preserve"> </w:t>
      </w: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第一章</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总</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则</w:t>
      </w:r>
    </w:p>
    <w:p w:rsidR="007648C7" w:rsidRPr="007648C7" w:rsidRDefault="007648C7" w:rsidP="007648C7">
      <w:pPr>
        <w:pStyle w:val="a5"/>
        <w:spacing w:line="300" w:lineRule="atLeast"/>
        <w:rPr>
          <w:rFonts w:ascii="Arial" w:hAnsi="Arial" w:cs="Arial"/>
          <w:color w:val="000000"/>
          <w:sz w:val="24"/>
          <w:szCs w:val="24"/>
        </w:rPr>
      </w:pP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第一条</w:t>
      </w:r>
      <w:r w:rsidRPr="007648C7">
        <w:rPr>
          <w:rFonts w:ascii="Arial" w:hAnsi="Arial" w:cs="Arial"/>
          <w:color w:val="000000"/>
          <w:sz w:val="24"/>
          <w:szCs w:val="24"/>
        </w:rPr>
        <w:t xml:space="preserve"> </w:t>
      </w:r>
      <w:r w:rsidRPr="007648C7">
        <w:rPr>
          <w:rFonts w:ascii="Arial" w:hAnsi="Arial" w:cs="Arial"/>
          <w:color w:val="000000"/>
          <w:sz w:val="24"/>
          <w:szCs w:val="24"/>
        </w:rPr>
        <w:t>为资助海内外研究人员开展《广州大典》与广州历史文化研究，培养新一代具有国际学术视野的广州历史文化研究人才，特设立《广州大典》与广州历史文化研究资金（以下简称</w:t>
      </w:r>
      <w:r w:rsidRPr="007648C7">
        <w:rPr>
          <w:rFonts w:ascii="Arial" w:hAnsi="Arial" w:cs="Arial"/>
          <w:color w:val="000000"/>
          <w:sz w:val="24"/>
          <w:szCs w:val="24"/>
        </w:rPr>
        <w:t>“</w:t>
      </w:r>
      <w:r w:rsidRPr="007648C7">
        <w:rPr>
          <w:rFonts w:ascii="Arial" w:hAnsi="Arial" w:cs="Arial"/>
          <w:color w:val="000000"/>
          <w:sz w:val="24"/>
          <w:szCs w:val="24"/>
        </w:rPr>
        <w:t>研究资金</w:t>
      </w:r>
      <w:r w:rsidRPr="007648C7">
        <w:rPr>
          <w:rFonts w:ascii="Arial" w:hAnsi="Arial" w:cs="Arial"/>
          <w:color w:val="000000"/>
          <w:sz w:val="24"/>
          <w:szCs w:val="24"/>
        </w:rPr>
        <w:t>”</w:t>
      </w:r>
      <w:r w:rsidRPr="007648C7">
        <w:rPr>
          <w:rFonts w:ascii="Arial" w:hAnsi="Arial" w:cs="Arial"/>
          <w:color w:val="000000"/>
          <w:sz w:val="24"/>
          <w:szCs w:val="24"/>
        </w:rPr>
        <w:t>）。为加强对研究资金的科学化、规范化管理，提高资金使用效益，根据国家有关法规，制定本办法。</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第二条</w:t>
      </w:r>
      <w:r w:rsidRPr="007648C7">
        <w:rPr>
          <w:rFonts w:ascii="Arial" w:hAnsi="Arial" w:cs="Arial"/>
          <w:color w:val="000000"/>
          <w:sz w:val="24"/>
          <w:szCs w:val="24"/>
        </w:rPr>
        <w:t xml:space="preserve"> </w:t>
      </w:r>
      <w:r w:rsidRPr="007648C7">
        <w:rPr>
          <w:rFonts w:ascii="Arial" w:hAnsi="Arial" w:cs="Arial"/>
          <w:color w:val="000000"/>
          <w:sz w:val="24"/>
          <w:szCs w:val="24"/>
        </w:rPr>
        <w:t>《广州大典》是中共广州市委宣传部、广东省文化厅策划并组织研究编纂，旨在系统搜集整理和抢救保护广州文献典籍、传播广州历史文化的大型地方文献丛书。</w:t>
      </w:r>
      <w:r w:rsidRPr="007648C7">
        <w:rPr>
          <w:rFonts w:ascii="Arial" w:hAnsi="Arial" w:cs="Arial"/>
          <w:color w:val="000000"/>
          <w:sz w:val="24"/>
          <w:szCs w:val="24"/>
        </w:rPr>
        <w:t xml:space="preserve"> </w:t>
      </w:r>
      <w:r w:rsidRPr="007648C7">
        <w:rPr>
          <w:rFonts w:ascii="Arial" w:hAnsi="Arial" w:cs="Arial"/>
          <w:color w:val="000000"/>
          <w:sz w:val="24"/>
          <w:szCs w:val="24"/>
        </w:rPr>
        <w:br/>
        <w:t xml:space="preserve">       </w:t>
      </w:r>
      <w:r w:rsidRPr="007648C7">
        <w:rPr>
          <w:rFonts w:ascii="Arial" w:hAnsi="Arial" w:cs="Arial"/>
          <w:color w:val="000000"/>
          <w:sz w:val="24"/>
          <w:szCs w:val="24"/>
        </w:rPr>
        <w:t>《广州大典》收录的内容范围为：广州人士（</w:t>
      </w:r>
      <w:proofErr w:type="gramStart"/>
      <w:r w:rsidRPr="007648C7">
        <w:rPr>
          <w:rFonts w:ascii="Arial" w:hAnsi="Arial" w:cs="Arial"/>
          <w:color w:val="000000"/>
          <w:sz w:val="24"/>
          <w:szCs w:val="24"/>
        </w:rPr>
        <w:t>含寓贤</w:t>
      </w:r>
      <w:proofErr w:type="gramEnd"/>
      <w:r w:rsidRPr="007648C7">
        <w:rPr>
          <w:rFonts w:ascii="Arial" w:hAnsi="Arial" w:cs="Arial"/>
          <w:color w:val="000000"/>
          <w:sz w:val="24"/>
          <w:szCs w:val="24"/>
        </w:rPr>
        <w:t>）著述、有关广州历史文化的著述及广州版丛书。所收文献下限为</w:t>
      </w:r>
      <w:r w:rsidRPr="007648C7">
        <w:rPr>
          <w:rFonts w:ascii="Arial" w:hAnsi="Arial" w:cs="Arial"/>
          <w:color w:val="000000"/>
          <w:sz w:val="24"/>
          <w:szCs w:val="24"/>
        </w:rPr>
        <w:t>1911</w:t>
      </w:r>
      <w:r w:rsidRPr="007648C7">
        <w:rPr>
          <w:rFonts w:ascii="Arial" w:hAnsi="Arial" w:cs="Arial"/>
          <w:color w:val="000000"/>
          <w:sz w:val="24"/>
          <w:szCs w:val="24"/>
        </w:rPr>
        <w:t>年，个别门类延至民国。收录的地域范围，包括清代中期广州府所辖南海、番禺、顺德、东莞、从化、龙门、增城、新会、香山、三水、新宁、新安、清远、花县，以及香港、澳门、佛冈、赤溪。</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第三条</w:t>
      </w:r>
      <w:r w:rsidRPr="007648C7">
        <w:rPr>
          <w:rFonts w:ascii="Arial" w:hAnsi="Arial" w:cs="Arial"/>
          <w:color w:val="000000"/>
          <w:sz w:val="24"/>
          <w:szCs w:val="24"/>
        </w:rPr>
        <w:t xml:space="preserve"> </w:t>
      </w:r>
      <w:r w:rsidRPr="007648C7">
        <w:rPr>
          <w:rFonts w:ascii="Arial" w:hAnsi="Arial" w:cs="Arial"/>
          <w:color w:val="000000"/>
          <w:sz w:val="24"/>
          <w:szCs w:val="24"/>
        </w:rPr>
        <w:t>研究资金是指对</w:t>
      </w:r>
      <w:r w:rsidRPr="007648C7">
        <w:rPr>
          <w:rFonts w:ascii="Arial" w:hAnsi="Arial" w:cs="Arial"/>
          <w:color w:val="000000"/>
          <w:sz w:val="24"/>
          <w:szCs w:val="24"/>
        </w:rPr>
        <w:t>“</w:t>
      </w:r>
      <w:r w:rsidRPr="007648C7">
        <w:rPr>
          <w:rFonts w:ascii="Arial" w:hAnsi="Arial" w:cs="Arial"/>
          <w:color w:val="000000"/>
          <w:sz w:val="24"/>
          <w:szCs w:val="24"/>
        </w:rPr>
        <w:t>《广州大典》与广州历史文化专题研究</w:t>
      </w:r>
      <w:r w:rsidRPr="007648C7">
        <w:rPr>
          <w:rFonts w:ascii="Arial" w:hAnsi="Arial" w:cs="Arial"/>
          <w:color w:val="000000"/>
          <w:sz w:val="24"/>
          <w:szCs w:val="24"/>
        </w:rPr>
        <w:t>”</w:t>
      </w:r>
      <w:r w:rsidRPr="007648C7">
        <w:rPr>
          <w:rFonts w:ascii="Arial" w:hAnsi="Arial" w:cs="Arial"/>
          <w:color w:val="000000"/>
          <w:sz w:val="24"/>
          <w:szCs w:val="24"/>
        </w:rPr>
        <w:t>和</w:t>
      </w:r>
      <w:r w:rsidRPr="007648C7">
        <w:rPr>
          <w:rFonts w:ascii="Arial" w:hAnsi="Arial" w:cs="Arial"/>
          <w:color w:val="000000"/>
          <w:sz w:val="24"/>
          <w:szCs w:val="24"/>
        </w:rPr>
        <w:t>“</w:t>
      </w:r>
      <w:r w:rsidRPr="007648C7">
        <w:rPr>
          <w:rFonts w:ascii="Arial" w:hAnsi="Arial" w:cs="Arial"/>
          <w:color w:val="000000"/>
          <w:sz w:val="24"/>
          <w:szCs w:val="24"/>
        </w:rPr>
        <w:t>《广州大典》与广州历史文化博士学位论文研究</w:t>
      </w:r>
      <w:r w:rsidRPr="007648C7">
        <w:rPr>
          <w:rFonts w:ascii="Arial" w:hAnsi="Arial" w:cs="Arial"/>
          <w:color w:val="000000"/>
          <w:sz w:val="24"/>
          <w:szCs w:val="24"/>
        </w:rPr>
        <w:t>”</w:t>
      </w:r>
      <w:r w:rsidRPr="007648C7">
        <w:rPr>
          <w:rFonts w:ascii="Arial" w:hAnsi="Arial" w:cs="Arial"/>
          <w:color w:val="000000"/>
          <w:sz w:val="24"/>
          <w:szCs w:val="24"/>
        </w:rPr>
        <w:t>提供财政性补助的资金。</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第四条</w:t>
      </w:r>
      <w:r w:rsidRPr="007648C7">
        <w:rPr>
          <w:rFonts w:ascii="Arial" w:hAnsi="Arial" w:cs="Arial"/>
          <w:color w:val="000000"/>
          <w:sz w:val="24"/>
          <w:szCs w:val="24"/>
        </w:rPr>
        <w:t xml:space="preserve"> </w:t>
      </w:r>
      <w:r w:rsidRPr="007648C7">
        <w:rPr>
          <w:rFonts w:ascii="Arial" w:hAnsi="Arial" w:cs="Arial"/>
          <w:color w:val="000000"/>
          <w:sz w:val="24"/>
          <w:szCs w:val="24"/>
        </w:rPr>
        <w:t>研究资金资助的研究项目纳入广州市社科规划课题管理。</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第五条</w:t>
      </w:r>
      <w:r w:rsidRPr="007648C7">
        <w:rPr>
          <w:rFonts w:ascii="Arial" w:hAnsi="Arial" w:cs="Arial"/>
          <w:color w:val="000000"/>
          <w:sz w:val="24"/>
          <w:szCs w:val="24"/>
        </w:rPr>
        <w:t xml:space="preserve"> </w:t>
      </w:r>
      <w:r w:rsidRPr="007648C7">
        <w:rPr>
          <w:rFonts w:ascii="Arial" w:hAnsi="Arial" w:cs="Arial"/>
          <w:color w:val="000000"/>
          <w:sz w:val="24"/>
          <w:szCs w:val="24"/>
        </w:rPr>
        <w:t>研究资金年度预算纳入广州市宣传文化发展专项资金安排，一并送市人大审议。</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第六条</w:t>
      </w:r>
      <w:r w:rsidRPr="007648C7">
        <w:rPr>
          <w:rFonts w:ascii="Arial" w:hAnsi="Arial" w:cs="Arial"/>
          <w:color w:val="000000"/>
          <w:sz w:val="24"/>
          <w:szCs w:val="24"/>
        </w:rPr>
        <w:t xml:space="preserve"> </w:t>
      </w:r>
      <w:r w:rsidRPr="007648C7">
        <w:rPr>
          <w:rFonts w:ascii="Arial" w:hAnsi="Arial" w:cs="Arial"/>
          <w:color w:val="000000"/>
          <w:sz w:val="24"/>
          <w:szCs w:val="24"/>
        </w:rPr>
        <w:t>研究资金的使用以公开、公正、择优支持为原则，由个人和单位申请，通过专家评审、相关组织机构审核等方式确定资助项目和资助额度。</w:t>
      </w:r>
    </w:p>
    <w:p w:rsidR="007648C7" w:rsidRDefault="007648C7" w:rsidP="007648C7">
      <w:pPr>
        <w:pStyle w:val="a5"/>
        <w:spacing w:line="300" w:lineRule="atLeast"/>
        <w:jc w:val="center"/>
        <w:rPr>
          <w:rStyle w:val="a4"/>
          <w:rFonts w:ascii="Arial" w:hAnsi="Arial" w:cs="Arial" w:hint="eastAsia"/>
          <w:color w:val="000000"/>
          <w:sz w:val="24"/>
          <w:szCs w:val="24"/>
        </w:rPr>
      </w:pP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第二章</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资助条件</w:t>
      </w:r>
    </w:p>
    <w:p w:rsidR="007648C7" w:rsidRPr="007648C7" w:rsidRDefault="007648C7" w:rsidP="007648C7">
      <w:pPr>
        <w:pStyle w:val="a5"/>
        <w:spacing w:line="300" w:lineRule="atLeast"/>
        <w:rPr>
          <w:rFonts w:ascii="Arial" w:hAnsi="Arial" w:cs="Arial"/>
          <w:color w:val="000000"/>
          <w:sz w:val="24"/>
          <w:szCs w:val="24"/>
        </w:rPr>
      </w:pPr>
      <w:r w:rsidRPr="007648C7">
        <w:rPr>
          <w:rFonts w:ascii="Arial" w:hAnsi="Arial" w:cs="Arial"/>
          <w:color w:val="000000"/>
          <w:sz w:val="24"/>
          <w:szCs w:val="24"/>
        </w:rPr>
        <w:lastRenderedPageBreak/>
        <w:t xml:space="preserve">       </w:t>
      </w:r>
      <w:r w:rsidRPr="007648C7">
        <w:rPr>
          <w:rFonts w:ascii="Arial" w:hAnsi="Arial" w:cs="Arial"/>
          <w:color w:val="000000"/>
          <w:sz w:val="24"/>
          <w:szCs w:val="24"/>
        </w:rPr>
        <w:t>第七条</w:t>
      </w:r>
      <w:r w:rsidRPr="007648C7">
        <w:rPr>
          <w:rFonts w:ascii="Arial" w:hAnsi="Arial" w:cs="Arial"/>
          <w:color w:val="000000"/>
          <w:sz w:val="24"/>
          <w:szCs w:val="24"/>
        </w:rPr>
        <w:t xml:space="preserve"> </w:t>
      </w:r>
      <w:r w:rsidRPr="007648C7">
        <w:rPr>
          <w:rFonts w:ascii="Arial" w:hAnsi="Arial" w:cs="Arial"/>
          <w:color w:val="000000"/>
          <w:sz w:val="24"/>
          <w:szCs w:val="24"/>
        </w:rPr>
        <w:t>研究资金资助研究领域包括：</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1.</w:t>
      </w:r>
      <w:r w:rsidRPr="007648C7">
        <w:rPr>
          <w:rFonts w:ascii="Arial" w:hAnsi="Arial" w:cs="Arial"/>
          <w:color w:val="000000"/>
          <w:sz w:val="24"/>
          <w:szCs w:val="24"/>
        </w:rPr>
        <w:t>对《广州大典》收录文献开展的文献学研究。</w:t>
      </w:r>
      <w:r w:rsidRPr="007648C7">
        <w:rPr>
          <w:rFonts w:ascii="Arial" w:hAnsi="Arial" w:cs="Arial"/>
          <w:color w:val="000000"/>
          <w:sz w:val="24"/>
          <w:szCs w:val="24"/>
        </w:rPr>
        <w:t> </w:t>
      </w:r>
      <w:r w:rsidRPr="007648C7">
        <w:rPr>
          <w:rFonts w:ascii="Arial" w:hAnsi="Arial" w:cs="Arial"/>
          <w:color w:val="000000"/>
          <w:sz w:val="24"/>
          <w:szCs w:val="24"/>
        </w:rPr>
        <w:br/>
        <w:t>       2.</w:t>
      </w:r>
      <w:r w:rsidRPr="007648C7">
        <w:rPr>
          <w:rFonts w:ascii="Arial" w:hAnsi="Arial" w:cs="Arial"/>
          <w:color w:val="000000"/>
          <w:sz w:val="24"/>
          <w:szCs w:val="24"/>
        </w:rPr>
        <w:t>以《广州大典》为重要文献依据开展的学术研究。</w:t>
      </w:r>
      <w:r w:rsidRPr="007648C7">
        <w:rPr>
          <w:rFonts w:ascii="Arial" w:hAnsi="Arial" w:cs="Arial"/>
          <w:color w:val="000000"/>
          <w:sz w:val="24"/>
          <w:szCs w:val="24"/>
        </w:rPr>
        <w:t> </w:t>
      </w:r>
      <w:r w:rsidRPr="007648C7">
        <w:rPr>
          <w:rFonts w:ascii="Arial" w:hAnsi="Arial" w:cs="Arial"/>
          <w:color w:val="000000"/>
          <w:sz w:val="24"/>
          <w:szCs w:val="24"/>
        </w:rPr>
        <w:br/>
        <w:t>       3.</w:t>
      </w:r>
      <w:r w:rsidRPr="007648C7">
        <w:rPr>
          <w:rFonts w:ascii="Arial" w:hAnsi="Arial" w:cs="Arial"/>
          <w:color w:val="000000"/>
          <w:sz w:val="24"/>
          <w:szCs w:val="24"/>
        </w:rPr>
        <w:t>围绕《广州大典》开展的广州历史文化学术研究。</w:t>
      </w:r>
      <w:r w:rsidRPr="007648C7">
        <w:rPr>
          <w:rFonts w:ascii="Arial" w:hAnsi="Arial" w:cs="Arial"/>
          <w:color w:val="000000"/>
          <w:sz w:val="24"/>
          <w:szCs w:val="24"/>
        </w:rPr>
        <w:t> </w:t>
      </w:r>
      <w:r w:rsidRPr="007648C7">
        <w:rPr>
          <w:rFonts w:ascii="Arial" w:hAnsi="Arial" w:cs="Arial"/>
          <w:color w:val="000000"/>
          <w:sz w:val="24"/>
          <w:szCs w:val="24"/>
        </w:rPr>
        <w:br/>
        <w:t>       4.</w:t>
      </w:r>
      <w:r w:rsidRPr="007648C7">
        <w:rPr>
          <w:rFonts w:ascii="Arial" w:hAnsi="Arial" w:cs="Arial"/>
          <w:color w:val="000000"/>
          <w:sz w:val="24"/>
          <w:szCs w:val="24"/>
        </w:rPr>
        <w:t>关于传统时期广州政治、经济、社会、文化等领域的研究。</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第八条</w:t>
      </w:r>
      <w:r w:rsidRPr="007648C7">
        <w:rPr>
          <w:rFonts w:ascii="Arial" w:hAnsi="Arial" w:cs="Arial"/>
          <w:color w:val="000000"/>
          <w:sz w:val="24"/>
          <w:szCs w:val="24"/>
        </w:rPr>
        <w:t xml:space="preserve"> </w:t>
      </w:r>
      <w:r w:rsidRPr="007648C7">
        <w:rPr>
          <w:rFonts w:ascii="Arial" w:hAnsi="Arial" w:cs="Arial"/>
          <w:color w:val="000000"/>
          <w:sz w:val="24"/>
          <w:szCs w:val="24"/>
        </w:rPr>
        <w:t>研究资金资助项目要求：具有较高思想价值、学术价值、应用价值或文学艺术价值，对挖掘、传承、弘扬广州历史文化有重要贡献的研究项目。</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第九条</w:t>
      </w:r>
      <w:r w:rsidRPr="007648C7">
        <w:rPr>
          <w:rFonts w:ascii="Arial" w:hAnsi="Arial" w:cs="Arial"/>
          <w:color w:val="000000"/>
          <w:sz w:val="24"/>
          <w:szCs w:val="24"/>
        </w:rPr>
        <w:t xml:space="preserve"> </w:t>
      </w:r>
      <w:r w:rsidRPr="007648C7">
        <w:rPr>
          <w:rFonts w:ascii="Arial" w:hAnsi="Arial" w:cs="Arial"/>
          <w:color w:val="000000"/>
          <w:sz w:val="24"/>
          <w:szCs w:val="24"/>
        </w:rPr>
        <w:t>申请人必须具备下列条件：</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xml:space="preserve">       </w:t>
      </w:r>
      <w:r w:rsidRPr="007648C7">
        <w:rPr>
          <w:rFonts w:ascii="Arial" w:hAnsi="Arial" w:cs="Arial"/>
          <w:color w:val="000000"/>
          <w:sz w:val="24"/>
          <w:szCs w:val="24"/>
        </w:rPr>
        <w:t>（一）专题研究（重点课题、</w:t>
      </w:r>
      <w:proofErr w:type="gramStart"/>
      <w:r w:rsidRPr="007648C7">
        <w:rPr>
          <w:rFonts w:ascii="Arial" w:hAnsi="Arial" w:cs="Arial"/>
          <w:color w:val="000000"/>
          <w:sz w:val="24"/>
          <w:szCs w:val="24"/>
        </w:rPr>
        <w:t>一般课题</w:t>
      </w:r>
      <w:proofErr w:type="gramEnd"/>
      <w:r w:rsidRPr="007648C7">
        <w:rPr>
          <w:rFonts w:ascii="Arial" w:hAnsi="Arial" w:cs="Arial"/>
          <w:color w:val="000000"/>
          <w:sz w:val="24"/>
          <w:szCs w:val="24"/>
        </w:rPr>
        <w:t>等）</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1</w:t>
      </w:r>
      <w:r w:rsidRPr="007648C7">
        <w:rPr>
          <w:rFonts w:ascii="Arial" w:hAnsi="Arial" w:cs="Arial"/>
          <w:color w:val="000000"/>
          <w:sz w:val="24"/>
          <w:szCs w:val="24"/>
        </w:rPr>
        <w:t>．重点课题的申请人一般须具有副高级以上（含副高级）专业技术职称，否则须由</w:t>
      </w:r>
      <w:r w:rsidRPr="007648C7">
        <w:rPr>
          <w:rFonts w:ascii="Arial" w:hAnsi="Arial" w:cs="Arial"/>
          <w:color w:val="000000"/>
          <w:sz w:val="24"/>
          <w:szCs w:val="24"/>
        </w:rPr>
        <w:t>2</w:t>
      </w:r>
      <w:r w:rsidRPr="007648C7">
        <w:rPr>
          <w:rFonts w:ascii="Arial" w:hAnsi="Arial" w:cs="Arial"/>
          <w:color w:val="000000"/>
          <w:sz w:val="24"/>
          <w:szCs w:val="24"/>
        </w:rPr>
        <w:t>名具有正高级专业技术职称的同行专家推荐。</w:t>
      </w:r>
      <w:proofErr w:type="gramStart"/>
      <w:r w:rsidRPr="007648C7">
        <w:rPr>
          <w:rFonts w:ascii="Arial" w:hAnsi="Arial" w:cs="Arial"/>
          <w:color w:val="000000"/>
          <w:sz w:val="24"/>
          <w:szCs w:val="24"/>
        </w:rPr>
        <w:t>一般课题</w:t>
      </w:r>
      <w:proofErr w:type="gramEnd"/>
      <w:r w:rsidRPr="007648C7">
        <w:rPr>
          <w:rFonts w:ascii="Arial" w:hAnsi="Arial" w:cs="Arial"/>
          <w:color w:val="000000"/>
          <w:sz w:val="24"/>
          <w:szCs w:val="24"/>
        </w:rPr>
        <w:t>申请人专业技术职称不作要求。</w:t>
      </w:r>
      <w:r w:rsidRPr="007648C7">
        <w:rPr>
          <w:rFonts w:ascii="Arial" w:hAnsi="Arial" w:cs="Arial"/>
          <w:color w:val="000000"/>
          <w:sz w:val="24"/>
          <w:szCs w:val="24"/>
        </w:rPr>
        <w:t xml:space="preserve"> </w:t>
      </w:r>
      <w:r w:rsidRPr="007648C7">
        <w:rPr>
          <w:rFonts w:ascii="Arial" w:hAnsi="Arial" w:cs="Arial"/>
          <w:color w:val="000000"/>
          <w:sz w:val="24"/>
          <w:szCs w:val="24"/>
        </w:rPr>
        <w:br/>
        <w:t>       2</w:t>
      </w:r>
      <w:r w:rsidRPr="007648C7">
        <w:rPr>
          <w:rFonts w:ascii="Arial" w:hAnsi="Arial" w:cs="Arial"/>
          <w:color w:val="000000"/>
          <w:sz w:val="24"/>
          <w:szCs w:val="24"/>
        </w:rPr>
        <w:t>．申请人必须从事实际研究工作并真正承担和负责组织项目的实施。课题负责人同年度只能申报一个课题，课题组成员最多只能同时参加两项课题的申报。</w:t>
      </w:r>
      <w:r w:rsidRPr="007648C7">
        <w:rPr>
          <w:rFonts w:ascii="Arial" w:hAnsi="Arial" w:cs="Arial"/>
          <w:color w:val="000000"/>
          <w:sz w:val="24"/>
          <w:szCs w:val="24"/>
        </w:rPr>
        <w:t xml:space="preserve"> </w:t>
      </w:r>
      <w:r w:rsidRPr="007648C7">
        <w:rPr>
          <w:rFonts w:ascii="Arial" w:hAnsi="Arial" w:cs="Arial"/>
          <w:color w:val="000000"/>
          <w:sz w:val="24"/>
          <w:szCs w:val="24"/>
        </w:rPr>
        <w:br/>
        <w:t>       3</w:t>
      </w:r>
      <w:r w:rsidRPr="007648C7">
        <w:rPr>
          <w:rFonts w:ascii="Arial" w:hAnsi="Arial" w:cs="Arial"/>
          <w:color w:val="000000"/>
          <w:sz w:val="24"/>
          <w:szCs w:val="24"/>
        </w:rPr>
        <w:t>．已获国家、省、市社科规划立项资助的申请人，不</w:t>
      </w:r>
      <w:proofErr w:type="gramStart"/>
      <w:r w:rsidRPr="007648C7">
        <w:rPr>
          <w:rFonts w:ascii="Arial" w:hAnsi="Arial" w:cs="Arial"/>
          <w:color w:val="000000"/>
          <w:sz w:val="24"/>
          <w:szCs w:val="24"/>
        </w:rPr>
        <w:t>得以内容</w:t>
      </w:r>
      <w:proofErr w:type="gramEnd"/>
      <w:r w:rsidRPr="007648C7">
        <w:rPr>
          <w:rFonts w:ascii="Arial" w:hAnsi="Arial" w:cs="Arial"/>
          <w:color w:val="000000"/>
          <w:sz w:val="24"/>
          <w:szCs w:val="24"/>
        </w:rPr>
        <w:t>相同或</w:t>
      </w:r>
      <w:proofErr w:type="gramStart"/>
      <w:r w:rsidRPr="007648C7">
        <w:rPr>
          <w:rFonts w:ascii="Arial" w:hAnsi="Arial" w:cs="Arial"/>
          <w:color w:val="000000"/>
          <w:sz w:val="24"/>
          <w:szCs w:val="24"/>
        </w:rPr>
        <w:t>相近课题</w:t>
      </w:r>
      <w:proofErr w:type="gramEnd"/>
      <w:r w:rsidRPr="007648C7">
        <w:rPr>
          <w:rFonts w:ascii="Arial" w:hAnsi="Arial" w:cs="Arial"/>
          <w:color w:val="000000"/>
          <w:sz w:val="24"/>
          <w:szCs w:val="24"/>
        </w:rPr>
        <w:t>重复申报；承担</w:t>
      </w:r>
      <w:proofErr w:type="gramStart"/>
      <w:r w:rsidRPr="007648C7">
        <w:rPr>
          <w:rFonts w:ascii="Arial" w:hAnsi="Arial" w:cs="Arial"/>
          <w:color w:val="000000"/>
          <w:sz w:val="24"/>
          <w:szCs w:val="24"/>
        </w:rPr>
        <w:t>本资金</w:t>
      </w:r>
      <w:proofErr w:type="gramEnd"/>
      <w:r w:rsidRPr="007648C7">
        <w:rPr>
          <w:rFonts w:ascii="Arial" w:hAnsi="Arial" w:cs="Arial"/>
          <w:color w:val="000000"/>
          <w:sz w:val="24"/>
          <w:szCs w:val="24"/>
        </w:rPr>
        <w:t>资助课题、广州市社科规划课题尚未结题（以当年申报截止日期为准）的课题负责人，不得申报。上述各类课题的结项，须</w:t>
      </w:r>
      <w:proofErr w:type="gramStart"/>
      <w:r w:rsidRPr="007648C7">
        <w:rPr>
          <w:rFonts w:ascii="Arial" w:hAnsi="Arial" w:cs="Arial"/>
          <w:color w:val="000000"/>
          <w:sz w:val="24"/>
          <w:szCs w:val="24"/>
        </w:rPr>
        <w:t>提供结项证书</w:t>
      </w:r>
      <w:proofErr w:type="gramEnd"/>
      <w:r w:rsidRPr="007648C7">
        <w:rPr>
          <w:rFonts w:ascii="Arial" w:hAnsi="Arial" w:cs="Arial"/>
          <w:color w:val="000000"/>
          <w:sz w:val="24"/>
          <w:szCs w:val="24"/>
        </w:rPr>
        <w:t>复印件。</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xml:space="preserve">       </w:t>
      </w:r>
      <w:r w:rsidRPr="007648C7">
        <w:rPr>
          <w:rFonts w:ascii="Arial" w:hAnsi="Arial" w:cs="Arial"/>
          <w:color w:val="000000"/>
          <w:sz w:val="24"/>
          <w:szCs w:val="24"/>
        </w:rPr>
        <w:t>（二）博士学位论文资助</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4.</w:t>
      </w:r>
      <w:r w:rsidRPr="007648C7">
        <w:rPr>
          <w:rFonts w:ascii="Arial" w:hAnsi="Arial" w:cs="Arial"/>
          <w:color w:val="000000"/>
          <w:sz w:val="24"/>
          <w:szCs w:val="24"/>
        </w:rPr>
        <w:t>《广州大典》与广州历史文化研究博士学位论文资助计划申请人须是海内外各高等院校及学术机构在读的博士研究生，资助范围是已通过开题的学位论文。</w:t>
      </w:r>
    </w:p>
    <w:p w:rsidR="007648C7" w:rsidRDefault="007648C7" w:rsidP="007648C7">
      <w:pPr>
        <w:pStyle w:val="a5"/>
        <w:spacing w:line="300" w:lineRule="atLeast"/>
        <w:jc w:val="center"/>
        <w:rPr>
          <w:rStyle w:val="a4"/>
          <w:rFonts w:ascii="Arial" w:hAnsi="Arial" w:cs="Arial" w:hint="eastAsia"/>
          <w:color w:val="000000"/>
          <w:sz w:val="24"/>
          <w:szCs w:val="24"/>
        </w:rPr>
      </w:pP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第三章</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申请办法</w:t>
      </w:r>
    </w:p>
    <w:p w:rsidR="007648C7" w:rsidRPr="007648C7" w:rsidRDefault="007648C7" w:rsidP="007648C7">
      <w:pPr>
        <w:pStyle w:val="a5"/>
        <w:spacing w:line="300" w:lineRule="atLeast"/>
        <w:rPr>
          <w:rFonts w:ascii="Arial" w:hAnsi="Arial" w:cs="Arial"/>
          <w:color w:val="000000"/>
          <w:sz w:val="24"/>
          <w:szCs w:val="24"/>
        </w:rPr>
      </w:pP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第十条</w:t>
      </w:r>
      <w:r w:rsidRPr="007648C7">
        <w:rPr>
          <w:rFonts w:ascii="Arial" w:hAnsi="Arial" w:cs="Arial"/>
          <w:color w:val="000000"/>
          <w:sz w:val="24"/>
          <w:szCs w:val="24"/>
        </w:rPr>
        <w:t xml:space="preserve"> </w:t>
      </w:r>
      <w:r w:rsidRPr="007648C7">
        <w:rPr>
          <w:rFonts w:ascii="Arial" w:hAnsi="Arial" w:cs="Arial"/>
          <w:color w:val="000000"/>
          <w:sz w:val="24"/>
          <w:szCs w:val="24"/>
        </w:rPr>
        <w:t>研究资金资助项目必须由课题负责人作为申请人提出申请并提交以下材料：</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1</w:t>
      </w:r>
      <w:r w:rsidRPr="007648C7">
        <w:rPr>
          <w:rFonts w:ascii="Arial" w:hAnsi="Arial" w:cs="Arial"/>
          <w:color w:val="000000"/>
          <w:sz w:val="24"/>
          <w:szCs w:val="24"/>
        </w:rPr>
        <w:t>．申请人须填写申请表及相关材料一式</w:t>
      </w:r>
      <w:r w:rsidRPr="007648C7">
        <w:rPr>
          <w:rFonts w:ascii="Arial" w:hAnsi="Arial" w:cs="Arial"/>
          <w:color w:val="000000"/>
          <w:sz w:val="24"/>
          <w:szCs w:val="24"/>
        </w:rPr>
        <w:t>10</w:t>
      </w:r>
      <w:r w:rsidRPr="007648C7">
        <w:rPr>
          <w:rFonts w:ascii="Arial" w:hAnsi="Arial" w:cs="Arial"/>
          <w:color w:val="000000"/>
          <w:sz w:val="24"/>
          <w:szCs w:val="24"/>
        </w:rPr>
        <w:t>份（</w:t>
      </w:r>
      <w:r w:rsidRPr="007648C7">
        <w:rPr>
          <w:rFonts w:ascii="Arial" w:hAnsi="Arial" w:cs="Arial"/>
          <w:color w:val="000000"/>
          <w:sz w:val="24"/>
          <w:szCs w:val="24"/>
        </w:rPr>
        <w:t>1</w:t>
      </w:r>
      <w:r w:rsidRPr="007648C7">
        <w:rPr>
          <w:rFonts w:ascii="Arial" w:hAnsi="Arial" w:cs="Arial"/>
          <w:color w:val="000000"/>
          <w:sz w:val="24"/>
          <w:szCs w:val="24"/>
        </w:rPr>
        <w:t>份原件，</w:t>
      </w:r>
      <w:r w:rsidRPr="007648C7">
        <w:rPr>
          <w:rFonts w:ascii="Arial" w:hAnsi="Arial" w:cs="Arial"/>
          <w:color w:val="000000"/>
          <w:sz w:val="24"/>
          <w:szCs w:val="24"/>
        </w:rPr>
        <w:t>9</w:t>
      </w:r>
      <w:r w:rsidRPr="007648C7">
        <w:rPr>
          <w:rFonts w:ascii="Arial" w:hAnsi="Arial" w:cs="Arial"/>
          <w:color w:val="000000"/>
          <w:sz w:val="24"/>
          <w:szCs w:val="24"/>
        </w:rPr>
        <w:t>份复印件）。</w:t>
      </w:r>
      <w:r w:rsidRPr="007648C7">
        <w:rPr>
          <w:rFonts w:ascii="Arial" w:hAnsi="Arial" w:cs="Arial"/>
          <w:color w:val="000000"/>
          <w:sz w:val="24"/>
          <w:szCs w:val="24"/>
        </w:rPr>
        <w:t xml:space="preserve"> </w:t>
      </w:r>
      <w:r w:rsidRPr="007648C7">
        <w:rPr>
          <w:rFonts w:ascii="Arial" w:hAnsi="Arial" w:cs="Arial"/>
          <w:color w:val="000000"/>
          <w:sz w:val="24"/>
          <w:szCs w:val="24"/>
        </w:rPr>
        <w:br/>
        <w:t>       2</w:t>
      </w:r>
      <w:r w:rsidRPr="007648C7">
        <w:rPr>
          <w:rFonts w:ascii="Arial" w:hAnsi="Arial" w:cs="Arial"/>
          <w:color w:val="000000"/>
          <w:sz w:val="24"/>
          <w:szCs w:val="24"/>
        </w:rPr>
        <w:t>．《广州大典》与广州历史文化研究博士学位论文资助项目，应由博士生与导师联合申请，须提交论文开题报告、两位同行专家的推荐信、导师提供的推荐书等相关材料。导师推荐书介绍博士生学位论文研究的学术前景、进展情况及已取得的阶段性成果。</w:t>
      </w:r>
      <w:r w:rsidRPr="007648C7">
        <w:rPr>
          <w:rFonts w:ascii="Arial" w:hAnsi="Arial" w:cs="Arial"/>
          <w:color w:val="000000"/>
          <w:sz w:val="24"/>
          <w:szCs w:val="24"/>
        </w:rPr>
        <w:t xml:space="preserve"> </w:t>
      </w:r>
      <w:r w:rsidRPr="007648C7">
        <w:rPr>
          <w:rFonts w:ascii="Arial" w:hAnsi="Arial" w:cs="Arial"/>
          <w:color w:val="000000"/>
          <w:sz w:val="24"/>
          <w:szCs w:val="24"/>
        </w:rPr>
        <w:br/>
        <w:t>       3</w:t>
      </w:r>
      <w:r w:rsidRPr="007648C7">
        <w:rPr>
          <w:rFonts w:ascii="Arial" w:hAnsi="Arial" w:cs="Arial"/>
          <w:color w:val="000000"/>
          <w:sz w:val="24"/>
          <w:szCs w:val="24"/>
        </w:rPr>
        <w:t>．申请人所在单位科研处（有关部门）的审核意见。</w:t>
      </w:r>
      <w:r w:rsidRPr="007648C7">
        <w:rPr>
          <w:rFonts w:ascii="Arial" w:hAnsi="Arial" w:cs="Arial"/>
          <w:color w:val="000000"/>
          <w:sz w:val="24"/>
          <w:szCs w:val="24"/>
        </w:rPr>
        <w:t> </w:t>
      </w:r>
      <w:r w:rsidRPr="007648C7">
        <w:rPr>
          <w:rFonts w:ascii="Arial" w:hAnsi="Arial" w:cs="Arial"/>
          <w:color w:val="000000"/>
          <w:sz w:val="24"/>
          <w:szCs w:val="24"/>
        </w:rPr>
        <w:br/>
      </w:r>
      <w:r w:rsidRPr="007648C7">
        <w:rPr>
          <w:rFonts w:ascii="Arial" w:hAnsi="Arial" w:cs="Arial"/>
          <w:color w:val="000000"/>
          <w:sz w:val="24"/>
          <w:szCs w:val="24"/>
        </w:rPr>
        <w:br/>
        <w:t xml:space="preserve">       </w:t>
      </w:r>
      <w:r w:rsidRPr="007648C7">
        <w:rPr>
          <w:rFonts w:ascii="Arial" w:hAnsi="Arial" w:cs="Arial"/>
          <w:color w:val="000000"/>
          <w:sz w:val="24"/>
          <w:szCs w:val="24"/>
        </w:rPr>
        <w:t>申请人将以上材料及申请书电子文件送交中共广州市委宣传部进行资格审查。</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第十一条</w:t>
      </w:r>
      <w:r w:rsidRPr="007648C7">
        <w:rPr>
          <w:rFonts w:ascii="Arial" w:hAnsi="Arial" w:cs="Arial"/>
          <w:color w:val="000000"/>
          <w:sz w:val="24"/>
          <w:szCs w:val="24"/>
        </w:rPr>
        <w:t xml:space="preserve"> </w:t>
      </w:r>
      <w:r w:rsidRPr="007648C7">
        <w:rPr>
          <w:rFonts w:ascii="Arial" w:hAnsi="Arial" w:cs="Arial"/>
          <w:color w:val="000000"/>
          <w:sz w:val="24"/>
          <w:szCs w:val="24"/>
        </w:rPr>
        <w:t>研究资金原则上每年接受一次申请，受理时间为每年的</w:t>
      </w:r>
      <w:r w:rsidRPr="007648C7">
        <w:rPr>
          <w:rFonts w:ascii="Arial" w:hAnsi="Arial" w:cs="Arial"/>
          <w:color w:val="000000"/>
          <w:sz w:val="24"/>
          <w:szCs w:val="24"/>
        </w:rPr>
        <w:t>1</w:t>
      </w:r>
      <w:r w:rsidRPr="007648C7">
        <w:rPr>
          <w:rFonts w:ascii="Arial" w:hAnsi="Arial" w:cs="Arial"/>
          <w:color w:val="000000"/>
          <w:sz w:val="24"/>
          <w:szCs w:val="24"/>
        </w:rPr>
        <w:t>至</w:t>
      </w:r>
      <w:r w:rsidRPr="007648C7">
        <w:rPr>
          <w:rFonts w:ascii="Arial" w:hAnsi="Arial" w:cs="Arial"/>
          <w:color w:val="000000"/>
          <w:sz w:val="24"/>
          <w:szCs w:val="24"/>
        </w:rPr>
        <w:t>2</w:t>
      </w:r>
      <w:r w:rsidRPr="007648C7">
        <w:rPr>
          <w:rFonts w:ascii="Arial" w:hAnsi="Arial" w:cs="Arial"/>
          <w:color w:val="000000"/>
          <w:sz w:val="24"/>
          <w:szCs w:val="24"/>
        </w:rPr>
        <w:t>月。</w:t>
      </w:r>
    </w:p>
    <w:p w:rsidR="007648C7" w:rsidRDefault="007648C7" w:rsidP="007648C7">
      <w:pPr>
        <w:pStyle w:val="a5"/>
        <w:spacing w:line="300" w:lineRule="atLeast"/>
        <w:jc w:val="center"/>
        <w:rPr>
          <w:rStyle w:val="a4"/>
          <w:rFonts w:ascii="Arial" w:hAnsi="Arial" w:cs="Arial" w:hint="eastAsia"/>
          <w:color w:val="000000"/>
          <w:sz w:val="24"/>
          <w:szCs w:val="24"/>
        </w:rPr>
      </w:pP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第四章</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评审程序和资金拨付</w:t>
      </w:r>
    </w:p>
    <w:p w:rsidR="007648C7" w:rsidRPr="007648C7" w:rsidRDefault="007648C7" w:rsidP="007648C7">
      <w:pPr>
        <w:pStyle w:val="a5"/>
        <w:spacing w:line="300" w:lineRule="atLeast"/>
        <w:rPr>
          <w:rFonts w:ascii="Arial" w:hAnsi="Arial" w:cs="Arial"/>
          <w:color w:val="000000"/>
          <w:sz w:val="24"/>
          <w:szCs w:val="24"/>
        </w:rPr>
      </w:pP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第十二条</w:t>
      </w:r>
      <w:r w:rsidRPr="007648C7">
        <w:rPr>
          <w:rFonts w:ascii="Arial" w:hAnsi="Arial" w:cs="Arial"/>
          <w:color w:val="000000"/>
          <w:sz w:val="24"/>
          <w:szCs w:val="24"/>
        </w:rPr>
        <w:t xml:space="preserve"> </w:t>
      </w:r>
      <w:r w:rsidRPr="007648C7">
        <w:rPr>
          <w:rFonts w:ascii="Arial" w:hAnsi="Arial" w:cs="Arial"/>
          <w:color w:val="000000"/>
          <w:sz w:val="24"/>
          <w:szCs w:val="24"/>
        </w:rPr>
        <w:t>由中共广州市委宣传部聘请各有关领域专家组成学术委员会、对符合申报条件的研究项目进行评审。</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xml:space="preserve">       </w:t>
      </w:r>
      <w:r w:rsidRPr="007648C7">
        <w:rPr>
          <w:rFonts w:ascii="Arial" w:hAnsi="Arial" w:cs="Arial"/>
          <w:color w:val="000000"/>
          <w:sz w:val="24"/>
          <w:szCs w:val="24"/>
        </w:rPr>
        <w:t>评审工作采取回避制度。专家及其配偶、直系亲属或其他利害关系人如有申请项目送交评审时，专家本人须回避评审工作。</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第十三条</w:t>
      </w:r>
      <w:r w:rsidRPr="007648C7">
        <w:rPr>
          <w:rFonts w:ascii="Arial" w:hAnsi="Arial" w:cs="Arial"/>
          <w:color w:val="000000"/>
          <w:sz w:val="24"/>
          <w:szCs w:val="24"/>
        </w:rPr>
        <w:t xml:space="preserve"> </w:t>
      </w:r>
      <w:r w:rsidRPr="007648C7">
        <w:rPr>
          <w:rFonts w:ascii="Arial" w:hAnsi="Arial" w:cs="Arial"/>
          <w:color w:val="000000"/>
          <w:sz w:val="24"/>
          <w:szCs w:val="24"/>
        </w:rPr>
        <w:t>中共广州市委宣传部、市财政局根据评审结果，结合市人大审议通过的年度研究资金预算下达项目资金安排计划。并按照国库集中支付的有关规定拨付资金。</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第十四条</w:t>
      </w:r>
      <w:r w:rsidRPr="007648C7">
        <w:rPr>
          <w:rFonts w:ascii="Arial" w:hAnsi="Arial" w:cs="Arial"/>
          <w:color w:val="000000"/>
          <w:sz w:val="24"/>
          <w:szCs w:val="24"/>
        </w:rPr>
        <w:t xml:space="preserve"> </w:t>
      </w:r>
      <w:r w:rsidRPr="007648C7">
        <w:rPr>
          <w:rFonts w:ascii="Arial" w:hAnsi="Arial" w:cs="Arial"/>
          <w:color w:val="000000"/>
          <w:sz w:val="24"/>
          <w:szCs w:val="24"/>
        </w:rPr>
        <w:t>中共广州市委宣传部与项目申请人共同签订《〈广州大典〉与广州历史文化研究资金资助项目协议书》，明确双方权利义务。受资助人逾期不签订协议，视为自动放弃项目资助。</w:t>
      </w:r>
    </w:p>
    <w:p w:rsidR="007648C7" w:rsidRDefault="007648C7" w:rsidP="007648C7">
      <w:pPr>
        <w:pStyle w:val="a5"/>
        <w:spacing w:line="300" w:lineRule="atLeast"/>
        <w:jc w:val="center"/>
        <w:rPr>
          <w:rStyle w:val="a4"/>
          <w:rFonts w:ascii="Arial" w:hAnsi="Arial" w:cs="Arial" w:hint="eastAsia"/>
          <w:color w:val="000000"/>
          <w:sz w:val="24"/>
          <w:szCs w:val="24"/>
        </w:rPr>
      </w:pP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第五章</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资金使用</w:t>
      </w:r>
    </w:p>
    <w:p w:rsidR="007648C7" w:rsidRPr="007648C7" w:rsidRDefault="007648C7" w:rsidP="007648C7">
      <w:pPr>
        <w:pStyle w:val="a5"/>
        <w:spacing w:line="300" w:lineRule="atLeast"/>
        <w:rPr>
          <w:rFonts w:ascii="Arial" w:hAnsi="Arial" w:cs="Arial"/>
          <w:color w:val="000000"/>
          <w:sz w:val="24"/>
          <w:szCs w:val="24"/>
        </w:rPr>
      </w:pP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第十五条</w:t>
      </w:r>
      <w:r w:rsidRPr="007648C7">
        <w:rPr>
          <w:rFonts w:ascii="Arial" w:hAnsi="Arial" w:cs="Arial"/>
          <w:color w:val="000000"/>
          <w:sz w:val="24"/>
          <w:szCs w:val="24"/>
        </w:rPr>
        <w:t xml:space="preserve"> </w:t>
      </w:r>
      <w:r w:rsidRPr="007648C7">
        <w:rPr>
          <w:rFonts w:ascii="Arial" w:hAnsi="Arial" w:cs="Arial"/>
          <w:color w:val="000000"/>
          <w:sz w:val="24"/>
          <w:szCs w:val="24"/>
        </w:rPr>
        <w:t>研究资金分为资助经费和管理经费两部分。</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第十六条</w:t>
      </w:r>
      <w:r w:rsidRPr="007648C7">
        <w:rPr>
          <w:rFonts w:ascii="Arial" w:hAnsi="Arial" w:cs="Arial"/>
          <w:color w:val="000000"/>
          <w:sz w:val="24"/>
          <w:szCs w:val="24"/>
        </w:rPr>
        <w:t xml:space="preserve"> </w:t>
      </w:r>
      <w:r w:rsidRPr="007648C7">
        <w:rPr>
          <w:rFonts w:ascii="Arial" w:hAnsi="Arial" w:cs="Arial"/>
          <w:color w:val="000000"/>
          <w:sz w:val="24"/>
          <w:szCs w:val="24"/>
        </w:rPr>
        <w:t>研究资金资助额度为：重点研究课题每项</w:t>
      </w:r>
      <w:r w:rsidRPr="007648C7">
        <w:rPr>
          <w:rFonts w:ascii="Arial" w:hAnsi="Arial" w:cs="Arial"/>
          <w:color w:val="000000"/>
          <w:sz w:val="24"/>
          <w:szCs w:val="24"/>
        </w:rPr>
        <w:t>8</w:t>
      </w:r>
      <w:r w:rsidRPr="007648C7">
        <w:rPr>
          <w:rFonts w:ascii="Arial" w:hAnsi="Arial" w:cs="Arial"/>
          <w:color w:val="000000"/>
          <w:sz w:val="24"/>
          <w:szCs w:val="24"/>
        </w:rPr>
        <w:t>万元，</w:t>
      </w:r>
      <w:proofErr w:type="gramStart"/>
      <w:r w:rsidRPr="007648C7">
        <w:rPr>
          <w:rFonts w:ascii="Arial" w:hAnsi="Arial" w:cs="Arial"/>
          <w:color w:val="000000"/>
          <w:sz w:val="24"/>
          <w:szCs w:val="24"/>
        </w:rPr>
        <w:t>一般课题</w:t>
      </w:r>
      <w:proofErr w:type="gramEnd"/>
      <w:r w:rsidRPr="007648C7">
        <w:rPr>
          <w:rFonts w:ascii="Arial" w:hAnsi="Arial" w:cs="Arial"/>
          <w:color w:val="000000"/>
          <w:sz w:val="24"/>
          <w:szCs w:val="24"/>
        </w:rPr>
        <w:t>每项</w:t>
      </w:r>
      <w:r w:rsidRPr="007648C7">
        <w:rPr>
          <w:rFonts w:ascii="Arial" w:hAnsi="Arial" w:cs="Arial"/>
          <w:color w:val="000000"/>
          <w:sz w:val="24"/>
          <w:szCs w:val="24"/>
        </w:rPr>
        <w:t>5</w:t>
      </w:r>
      <w:r w:rsidRPr="007648C7">
        <w:rPr>
          <w:rFonts w:ascii="Arial" w:hAnsi="Arial" w:cs="Arial"/>
          <w:color w:val="000000"/>
          <w:sz w:val="24"/>
          <w:szCs w:val="24"/>
        </w:rPr>
        <w:t>万元，博士学位论文每项３万元。</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xml:space="preserve">       </w:t>
      </w:r>
      <w:r w:rsidRPr="007648C7">
        <w:rPr>
          <w:rFonts w:ascii="Arial" w:hAnsi="Arial" w:cs="Arial"/>
          <w:color w:val="000000"/>
          <w:sz w:val="24"/>
          <w:szCs w:val="24"/>
        </w:rPr>
        <w:t>对具有重要学术意义或重大学术积累价值，需进行较长期研究工作的课题，资助额度可适当调升。</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t xml:space="preserve">       </w:t>
      </w:r>
      <w:r w:rsidRPr="007648C7">
        <w:rPr>
          <w:rFonts w:ascii="Arial" w:hAnsi="Arial" w:cs="Arial"/>
          <w:color w:val="000000"/>
          <w:sz w:val="24"/>
          <w:szCs w:val="24"/>
        </w:rPr>
        <w:t>资助经费包括项目所需要的资料费、数据采集费、差旅费、会议费、印刷出版费等。</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第十七条</w:t>
      </w:r>
      <w:r w:rsidRPr="007648C7">
        <w:rPr>
          <w:rFonts w:ascii="Arial" w:hAnsi="Arial" w:cs="Arial"/>
          <w:color w:val="000000"/>
          <w:sz w:val="24"/>
          <w:szCs w:val="24"/>
        </w:rPr>
        <w:t xml:space="preserve"> </w:t>
      </w:r>
      <w:r w:rsidRPr="007648C7">
        <w:rPr>
          <w:rFonts w:ascii="Arial" w:hAnsi="Arial" w:cs="Arial"/>
          <w:color w:val="000000"/>
          <w:sz w:val="24"/>
          <w:szCs w:val="24"/>
        </w:rPr>
        <w:t>研究资金管理经费控制在资金总额的</w:t>
      </w:r>
      <w:r w:rsidRPr="007648C7">
        <w:rPr>
          <w:rFonts w:ascii="Arial" w:hAnsi="Arial" w:cs="Arial"/>
          <w:color w:val="000000"/>
          <w:sz w:val="24"/>
          <w:szCs w:val="24"/>
        </w:rPr>
        <w:t>5%</w:t>
      </w:r>
      <w:r w:rsidRPr="007648C7">
        <w:rPr>
          <w:rFonts w:ascii="Arial" w:hAnsi="Arial" w:cs="Arial"/>
          <w:color w:val="000000"/>
          <w:sz w:val="24"/>
          <w:szCs w:val="24"/>
        </w:rPr>
        <w:t>以内单列预算，主要用于组织项目评审、监督检查、项目验收等工作费用。</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第十八条</w:t>
      </w:r>
      <w:r w:rsidRPr="007648C7">
        <w:rPr>
          <w:rFonts w:ascii="Arial" w:hAnsi="Arial" w:cs="Arial"/>
          <w:color w:val="000000"/>
          <w:sz w:val="24"/>
          <w:szCs w:val="24"/>
        </w:rPr>
        <w:t xml:space="preserve"> </w:t>
      </w:r>
      <w:r w:rsidRPr="007648C7">
        <w:rPr>
          <w:rFonts w:ascii="Arial" w:hAnsi="Arial" w:cs="Arial"/>
          <w:color w:val="000000"/>
          <w:sz w:val="24"/>
          <w:szCs w:val="24"/>
        </w:rPr>
        <w:t>资助经费按照国库集中支付有关规定由市委宣传部办理支付手续。资助经费划拨至受资助单位或受资助人所在单位，受资助单位或受资助人所在单位应按相关财务规定加强对资助经费的监督和管理，并在</w:t>
      </w:r>
      <w:proofErr w:type="gramStart"/>
      <w:r w:rsidRPr="007648C7">
        <w:rPr>
          <w:rFonts w:ascii="Arial" w:hAnsi="Arial" w:cs="Arial"/>
          <w:color w:val="000000"/>
          <w:sz w:val="24"/>
          <w:szCs w:val="24"/>
        </w:rPr>
        <w:t>项目结项时</w:t>
      </w:r>
      <w:proofErr w:type="gramEnd"/>
      <w:r w:rsidRPr="007648C7">
        <w:rPr>
          <w:rFonts w:ascii="Arial" w:hAnsi="Arial" w:cs="Arial"/>
          <w:color w:val="000000"/>
          <w:sz w:val="24"/>
          <w:szCs w:val="24"/>
        </w:rPr>
        <w:t>，向市委宣传部提交正式</w:t>
      </w:r>
      <w:proofErr w:type="gramStart"/>
      <w:r w:rsidRPr="007648C7">
        <w:rPr>
          <w:rFonts w:ascii="Arial" w:hAnsi="Arial" w:cs="Arial"/>
          <w:color w:val="000000"/>
          <w:sz w:val="24"/>
          <w:szCs w:val="24"/>
        </w:rPr>
        <w:t>的结项报告</w:t>
      </w:r>
      <w:proofErr w:type="gramEnd"/>
      <w:r w:rsidRPr="007648C7">
        <w:rPr>
          <w:rFonts w:ascii="Arial" w:hAnsi="Arial" w:cs="Arial"/>
          <w:color w:val="000000"/>
          <w:sz w:val="24"/>
          <w:szCs w:val="24"/>
        </w:rPr>
        <w:t>和财务报告。</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第十九条</w:t>
      </w:r>
      <w:r w:rsidRPr="007648C7">
        <w:rPr>
          <w:rFonts w:ascii="Arial" w:hAnsi="Arial" w:cs="Arial"/>
          <w:color w:val="000000"/>
          <w:sz w:val="24"/>
          <w:szCs w:val="24"/>
        </w:rPr>
        <w:t xml:space="preserve"> </w:t>
      </w:r>
      <w:r w:rsidRPr="007648C7">
        <w:rPr>
          <w:rFonts w:ascii="Arial" w:hAnsi="Arial" w:cs="Arial"/>
          <w:color w:val="000000"/>
          <w:sz w:val="24"/>
          <w:szCs w:val="24"/>
        </w:rPr>
        <w:t>受资助者在发表或刊登资助项目成果时，需注明</w:t>
      </w:r>
      <w:r w:rsidRPr="007648C7">
        <w:rPr>
          <w:rFonts w:ascii="Arial" w:hAnsi="Arial" w:cs="Arial"/>
          <w:color w:val="000000"/>
          <w:sz w:val="24"/>
          <w:szCs w:val="24"/>
        </w:rPr>
        <w:t>“</w:t>
      </w:r>
      <w:r w:rsidRPr="007648C7">
        <w:rPr>
          <w:rFonts w:ascii="Arial" w:hAnsi="Arial" w:cs="Arial"/>
          <w:color w:val="000000"/>
          <w:sz w:val="24"/>
          <w:szCs w:val="24"/>
        </w:rPr>
        <w:t>《广州大典》与广州历史文化研究资金资助项目</w:t>
      </w:r>
      <w:r w:rsidRPr="007648C7">
        <w:rPr>
          <w:rFonts w:ascii="Arial" w:hAnsi="Arial" w:cs="Arial"/>
          <w:color w:val="000000"/>
          <w:sz w:val="24"/>
          <w:szCs w:val="24"/>
        </w:rPr>
        <w:t>”</w:t>
      </w:r>
      <w:r w:rsidRPr="007648C7">
        <w:rPr>
          <w:rFonts w:ascii="Arial" w:hAnsi="Arial" w:cs="Arial"/>
          <w:color w:val="000000"/>
          <w:sz w:val="24"/>
          <w:szCs w:val="24"/>
        </w:rPr>
        <w:t>或</w:t>
      </w:r>
      <w:r w:rsidRPr="007648C7">
        <w:rPr>
          <w:rFonts w:ascii="Arial" w:hAnsi="Arial" w:cs="Arial"/>
          <w:color w:val="000000"/>
          <w:sz w:val="24"/>
          <w:szCs w:val="24"/>
        </w:rPr>
        <w:t>“</w:t>
      </w:r>
      <w:r w:rsidRPr="007648C7">
        <w:rPr>
          <w:rFonts w:ascii="Arial" w:hAnsi="Arial" w:cs="Arial"/>
          <w:color w:val="000000"/>
          <w:sz w:val="24"/>
          <w:szCs w:val="24"/>
        </w:rPr>
        <w:t>《广州大典》与广州历史文化研究博士学位论文资助项目</w:t>
      </w:r>
      <w:r w:rsidRPr="007648C7">
        <w:rPr>
          <w:rFonts w:ascii="Arial" w:hAnsi="Arial" w:cs="Arial"/>
          <w:color w:val="000000"/>
          <w:sz w:val="24"/>
          <w:szCs w:val="24"/>
        </w:rPr>
        <w:t>”</w:t>
      </w:r>
      <w:r w:rsidRPr="007648C7">
        <w:rPr>
          <w:rFonts w:ascii="Arial" w:hAnsi="Arial" w:cs="Arial"/>
          <w:color w:val="000000"/>
          <w:sz w:val="24"/>
          <w:szCs w:val="24"/>
        </w:rPr>
        <w:t>字样以及项目编号；正式刊发后需向中共广州市委宣传部提供发表成果的电子版及发表刊物复印件。</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第二十条</w:t>
      </w:r>
      <w:r w:rsidRPr="007648C7">
        <w:rPr>
          <w:rFonts w:ascii="Arial" w:hAnsi="Arial" w:cs="Arial"/>
          <w:color w:val="000000"/>
          <w:sz w:val="24"/>
          <w:szCs w:val="24"/>
        </w:rPr>
        <w:t xml:space="preserve"> </w:t>
      </w:r>
      <w:r w:rsidRPr="007648C7">
        <w:rPr>
          <w:rFonts w:ascii="Arial" w:hAnsi="Arial" w:cs="Arial"/>
          <w:color w:val="000000"/>
          <w:sz w:val="24"/>
          <w:szCs w:val="24"/>
        </w:rPr>
        <w:t>对于未按本办法第二十条要求标注的成果不予以承认，对存在弄虚作假、抄袭他人等学术不端行为的成果，研究资金管理审核工作小组有权撤销资助立项，并追回资助款，申请人在五年内不得再申请本资金。</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lastRenderedPageBreak/>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第二十一条</w:t>
      </w:r>
      <w:r w:rsidRPr="007648C7">
        <w:rPr>
          <w:rFonts w:ascii="Arial" w:hAnsi="Arial" w:cs="Arial"/>
          <w:color w:val="000000"/>
          <w:sz w:val="24"/>
          <w:szCs w:val="24"/>
        </w:rPr>
        <w:t xml:space="preserve"> </w:t>
      </w:r>
      <w:r w:rsidRPr="007648C7">
        <w:rPr>
          <w:rFonts w:ascii="Arial" w:hAnsi="Arial" w:cs="Arial"/>
          <w:color w:val="000000"/>
          <w:sz w:val="24"/>
          <w:szCs w:val="24"/>
        </w:rPr>
        <w:t>中共广州市委宣传部和广州市财政局按照财政资金的管理规定对研究资金进行监督和管理。</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第二十二条</w:t>
      </w:r>
      <w:r w:rsidRPr="007648C7">
        <w:rPr>
          <w:rFonts w:ascii="Arial" w:hAnsi="Arial" w:cs="Arial"/>
          <w:color w:val="000000"/>
          <w:sz w:val="24"/>
          <w:szCs w:val="24"/>
        </w:rPr>
        <w:t xml:space="preserve"> </w:t>
      </w:r>
      <w:r w:rsidRPr="007648C7">
        <w:rPr>
          <w:rFonts w:ascii="Arial" w:hAnsi="Arial" w:cs="Arial"/>
          <w:color w:val="000000"/>
          <w:sz w:val="24"/>
          <w:szCs w:val="24"/>
        </w:rPr>
        <w:t>广州市委宣传部理论处负责管理和监督项目执行情况，并将全年工作包括资金安排、资金使用等情况专项报中共广州市委宣传部和广州市财政局。</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第二十三条</w:t>
      </w:r>
      <w:r w:rsidRPr="007648C7">
        <w:rPr>
          <w:rFonts w:ascii="Arial" w:hAnsi="Arial" w:cs="Arial"/>
          <w:color w:val="000000"/>
          <w:sz w:val="24"/>
          <w:szCs w:val="24"/>
        </w:rPr>
        <w:t xml:space="preserve"> </w:t>
      </w:r>
      <w:r w:rsidRPr="007648C7">
        <w:rPr>
          <w:rFonts w:ascii="Arial" w:hAnsi="Arial" w:cs="Arial"/>
          <w:color w:val="000000"/>
          <w:sz w:val="24"/>
          <w:szCs w:val="24"/>
        </w:rPr>
        <w:t>资助研究项目评审结果在中国广州网、广州</w:t>
      </w:r>
      <w:proofErr w:type="gramStart"/>
      <w:r w:rsidRPr="007648C7">
        <w:rPr>
          <w:rFonts w:ascii="Arial" w:hAnsi="Arial" w:cs="Arial"/>
          <w:color w:val="000000"/>
          <w:sz w:val="24"/>
          <w:szCs w:val="24"/>
        </w:rPr>
        <w:t>社科网</w:t>
      </w:r>
      <w:proofErr w:type="gramEnd"/>
      <w:r w:rsidRPr="007648C7">
        <w:rPr>
          <w:rFonts w:ascii="Arial" w:hAnsi="Arial" w:cs="Arial"/>
          <w:color w:val="000000"/>
          <w:sz w:val="24"/>
          <w:szCs w:val="24"/>
        </w:rPr>
        <w:t>等主要网站公布，接受社会和群众监督。</w:t>
      </w:r>
    </w:p>
    <w:p w:rsidR="007648C7" w:rsidRDefault="007648C7" w:rsidP="007648C7">
      <w:pPr>
        <w:pStyle w:val="a5"/>
        <w:spacing w:line="300" w:lineRule="atLeast"/>
        <w:jc w:val="center"/>
        <w:rPr>
          <w:rStyle w:val="a4"/>
          <w:rFonts w:ascii="Arial" w:hAnsi="Arial" w:cs="Arial" w:hint="eastAsia"/>
          <w:color w:val="000000"/>
          <w:sz w:val="24"/>
          <w:szCs w:val="24"/>
        </w:rPr>
      </w:pPr>
    </w:p>
    <w:p w:rsidR="007648C7" w:rsidRPr="007648C7" w:rsidRDefault="007648C7" w:rsidP="007648C7">
      <w:pPr>
        <w:pStyle w:val="a5"/>
        <w:spacing w:line="300" w:lineRule="atLeast"/>
        <w:jc w:val="center"/>
        <w:rPr>
          <w:rFonts w:ascii="Arial" w:hAnsi="Arial" w:cs="Arial"/>
          <w:color w:val="000000"/>
          <w:sz w:val="24"/>
          <w:szCs w:val="24"/>
        </w:rPr>
      </w:pPr>
      <w:r w:rsidRPr="007648C7">
        <w:rPr>
          <w:rStyle w:val="a4"/>
          <w:rFonts w:ascii="Arial" w:hAnsi="Arial" w:cs="Arial"/>
          <w:color w:val="000000"/>
          <w:sz w:val="24"/>
          <w:szCs w:val="24"/>
        </w:rPr>
        <w:t>第六章</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附</w:t>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则</w:t>
      </w:r>
    </w:p>
    <w:p w:rsidR="007648C7" w:rsidRPr="007648C7" w:rsidRDefault="007648C7" w:rsidP="007648C7">
      <w:pPr>
        <w:pStyle w:val="a5"/>
        <w:spacing w:line="300" w:lineRule="atLeast"/>
        <w:rPr>
          <w:rFonts w:ascii="Arial" w:hAnsi="Arial" w:cs="Arial"/>
          <w:color w:val="000000"/>
          <w:sz w:val="24"/>
          <w:szCs w:val="24"/>
        </w:rPr>
      </w:pP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第二十四条</w:t>
      </w:r>
      <w:r w:rsidRPr="007648C7">
        <w:rPr>
          <w:rFonts w:ascii="Arial" w:hAnsi="Arial" w:cs="Arial"/>
          <w:color w:val="000000"/>
          <w:sz w:val="24"/>
          <w:szCs w:val="24"/>
        </w:rPr>
        <w:t xml:space="preserve"> </w:t>
      </w:r>
      <w:r w:rsidRPr="007648C7">
        <w:rPr>
          <w:rFonts w:ascii="Arial" w:hAnsi="Arial" w:cs="Arial"/>
          <w:color w:val="000000"/>
          <w:sz w:val="24"/>
          <w:szCs w:val="24"/>
        </w:rPr>
        <w:t>本办法的解释权归中共广州市委宣传部、广州市财政局。</w:t>
      </w:r>
      <w:r w:rsidRPr="007648C7">
        <w:rPr>
          <w:rFonts w:ascii="Arial" w:hAnsi="Arial" w:cs="Arial"/>
          <w:color w:val="000000"/>
          <w:sz w:val="24"/>
          <w:szCs w:val="24"/>
        </w:rPr>
        <w:t xml:space="preserve"> </w:t>
      </w:r>
      <w:r w:rsidRPr="007648C7">
        <w:rPr>
          <w:rFonts w:ascii="Arial" w:hAnsi="Arial" w:cs="Arial"/>
          <w:color w:val="000000"/>
          <w:sz w:val="24"/>
          <w:szCs w:val="24"/>
        </w:rPr>
        <w:br/>
      </w:r>
      <w:r w:rsidRPr="007648C7">
        <w:rPr>
          <w:rFonts w:ascii="Arial" w:hAnsi="Arial" w:cs="Arial"/>
          <w:color w:val="000000"/>
          <w:sz w:val="24"/>
          <w:szCs w:val="24"/>
        </w:rPr>
        <w:br/>
      </w:r>
      <w:r w:rsidRPr="007648C7">
        <w:rPr>
          <w:rStyle w:val="a4"/>
          <w:rFonts w:ascii="Arial" w:hAnsi="Arial" w:cs="Arial"/>
          <w:color w:val="000000"/>
          <w:sz w:val="24"/>
          <w:szCs w:val="24"/>
        </w:rPr>
        <w:t xml:space="preserve">       </w:t>
      </w:r>
      <w:r w:rsidRPr="007648C7">
        <w:rPr>
          <w:rStyle w:val="a4"/>
          <w:rFonts w:ascii="Arial" w:hAnsi="Arial" w:cs="Arial"/>
          <w:color w:val="000000"/>
          <w:sz w:val="24"/>
          <w:szCs w:val="24"/>
        </w:rPr>
        <w:t>第二十五条</w:t>
      </w:r>
      <w:r w:rsidRPr="007648C7">
        <w:rPr>
          <w:rFonts w:ascii="Arial" w:hAnsi="Arial" w:cs="Arial"/>
          <w:color w:val="000000"/>
          <w:sz w:val="24"/>
          <w:szCs w:val="24"/>
        </w:rPr>
        <w:t xml:space="preserve"> </w:t>
      </w:r>
      <w:r w:rsidRPr="007648C7">
        <w:rPr>
          <w:rFonts w:ascii="Arial" w:hAnsi="Arial" w:cs="Arial"/>
          <w:color w:val="000000"/>
          <w:sz w:val="24"/>
          <w:szCs w:val="24"/>
        </w:rPr>
        <w:t>本办法在中国广州网、广州</w:t>
      </w:r>
      <w:proofErr w:type="gramStart"/>
      <w:r w:rsidRPr="007648C7">
        <w:rPr>
          <w:rFonts w:ascii="Arial" w:hAnsi="Arial" w:cs="Arial"/>
          <w:color w:val="000000"/>
          <w:sz w:val="24"/>
          <w:szCs w:val="24"/>
        </w:rPr>
        <w:t>社科网予以</w:t>
      </w:r>
      <w:proofErr w:type="gramEnd"/>
      <w:r w:rsidRPr="007648C7">
        <w:rPr>
          <w:rFonts w:ascii="Arial" w:hAnsi="Arial" w:cs="Arial"/>
          <w:color w:val="000000"/>
          <w:sz w:val="24"/>
          <w:szCs w:val="24"/>
        </w:rPr>
        <w:t>公布，自公布之日起试行。</w:t>
      </w:r>
    </w:p>
    <w:p w:rsidR="007648C7" w:rsidRDefault="007648C7" w:rsidP="007648C7">
      <w:pPr>
        <w:pStyle w:val="a5"/>
        <w:spacing w:line="300" w:lineRule="atLeast"/>
        <w:rPr>
          <w:rStyle w:val="a4"/>
          <w:rFonts w:ascii="Arial" w:hAnsi="Arial" w:cs="Arial" w:hint="eastAsia"/>
          <w:color w:val="000000"/>
          <w:sz w:val="24"/>
          <w:szCs w:val="24"/>
        </w:rPr>
      </w:pPr>
      <w:r w:rsidRPr="007648C7">
        <w:rPr>
          <w:rStyle w:val="a4"/>
          <w:rFonts w:ascii="Arial" w:hAnsi="Arial" w:cs="Arial"/>
          <w:color w:val="000000"/>
          <w:sz w:val="24"/>
          <w:szCs w:val="24"/>
        </w:rPr>
        <w:t xml:space="preserve">       </w:t>
      </w:r>
    </w:p>
    <w:p w:rsidR="007648C7" w:rsidRPr="007648C7" w:rsidRDefault="007648C7" w:rsidP="007648C7">
      <w:pPr>
        <w:pStyle w:val="a5"/>
        <w:spacing w:line="300" w:lineRule="atLeast"/>
        <w:jc w:val="right"/>
        <w:rPr>
          <w:rFonts w:ascii="Arial" w:hAnsi="Arial" w:cs="Arial"/>
          <w:color w:val="000000"/>
          <w:sz w:val="24"/>
          <w:szCs w:val="24"/>
        </w:rPr>
      </w:pPr>
      <w:r w:rsidRPr="007648C7">
        <w:rPr>
          <w:rFonts w:ascii="Arial" w:hAnsi="Arial" w:cs="Arial"/>
          <w:color w:val="000000"/>
          <w:sz w:val="24"/>
          <w:szCs w:val="24"/>
        </w:rPr>
        <w:br/>
        <w:t>2013</w:t>
      </w:r>
      <w:r w:rsidRPr="007648C7">
        <w:rPr>
          <w:rFonts w:ascii="Arial" w:hAnsi="Arial" w:cs="Arial"/>
          <w:color w:val="000000"/>
          <w:sz w:val="24"/>
          <w:szCs w:val="24"/>
        </w:rPr>
        <w:t>年</w:t>
      </w:r>
      <w:r w:rsidRPr="007648C7">
        <w:rPr>
          <w:rFonts w:ascii="Arial" w:hAnsi="Arial" w:cs="Arial"/>
          <w:color w:val="000000"/>
          <w:sz w:val="24"/>
          <w:szCs w:val="24"/>
        </w:rPr>
        <w:t>5</w:t>
      </w:r>
      <w:r w:rsidRPr="007648C7">
        <w:rPr>
          <w:rFonts w:ascii="Arial" w:hAnsi="Arial" w:cs="Arial"/>
          <w:color w:val="000000"/>
          <w:sz w:val="24"/>
          <w:szCs w:val="24"/>
        </w:rPr>
        <w:t>月</w:t>
      </w:r>
      <w:r w:rsidRPr="007648C7">
        <w:rPr>
          <w:rFonts w:ascii="Arial" w:hAnsi="Arial" w:cs="Arial"/>
          <w:color w:val="000000"/>
          <w:sz w:val="24"/>
          <w:szCs w:val="24"/>
        </w:rPr>
        <w:t>27</w:t>
      </w:r>
      <w:r w:rsidRPr="007648C7">
        <w:rPr>
          <w:rFonts w:ascii="Arial" w:hAnsi="Arial" w:cs="Arial"/>
          <w:color w:val="000000"/>
          <w:sz w:val="24"/>
          <w:szCs w:val="24"/>
        </w:rPr>
        <w:t>日印发</w:t>
      </w:r>
    </w:p>
    <w:p w:rsidR="007648C7" w:rsidRPr="007648C7" w:rsidRDefault="007648C7" w:rsidP="007648C7">
      <w:pPr>
        <w:rPr>
          <w:sz w:val="24"/>
          <w:szCs w:val="24"/>
        </w:rPr>
      </w:pPr>
    </w:p>
    <w:sectPr w:rsidR="007648C7" w:rsidRPr="007648C7" w:rsidSect="004917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8C7"/>
    <w:rsid w:val="004917BC"/>
    <w:rsid w:val="00764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8C7"/>
    <w:rPr>
      <w:strike w:val="0"/>
      <w:dstrike w:val="0"/>
      <w:color w:val="000000"/>
      <w:u w:val="none"/>
      <w:effect w:val="none"/>
    </w:rPr>
  </w:style>
  <w:style w:type="character" w:styleId="a4">
    <w:name w:val="Strong"/>
    <w:basedOn w:val="a0"/>
    <w:uiPriority w:val="22"/>
    <w:qFormat/>
    <w:rsid w:val="007648C7"/>
    <w:rPr>
      <w:b/>
      <w:bCs/>
    </w:rPr>
  </w:style>
  <w:style w:type="paragraph" w:styleId="a5">
    <w:name w:val="Normal (Web)"/>
    <w:basedOn w:val="a"/>
    <w:uiPriority w:val="99"/>
    <w:semiHidden/>
    <w:unhideWhenUsed/>
    <w:rsid w:val="007648C7"/>
    <w:pPr>
      <w:widowControl/>
      <w:jc w:val="left"/>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315574338">
      <w:bodyDiv w:val="1"/>
      <w:marLeft w:val="0"/>
      <w:marRight w:val="0"/>
      <w:marTop w:val="0"/>
      <w:marBottom w:val="0"/>
      <w:divBdr>
        <w:top w:val="none" w:sz="0" w:space="0" w:color="auto"/>
        <w:left w:val="none" w:sz="0" w:space="0" w:color="auto"/>
        <w:bottom w:val="none" w:sz="0" w:space="0" w:color="auto"/>
        <w:right w:val="none" w:sz="0" w:space="0" w:color="auto"/>
      </w:divBdr>
      <w:divsChild>
        <w:div w:id="1712605543">
          <w:marLeft w:val="0"/>
          <w:marRight w:val="0"/>
          <w:marTop w:val="0"/>
          <w:marBottom w:val="0"/>
          <w:divBdr>
            <w:top w:val="none" w:sz="0" w:space="0" w:color="auto"/>
            <w:left w:val="none" w:sz="0" w:space="0" w:color="auto"/>
            <w:bottom w:val="none" w:sz="0" w:space="0" w:color="auto"/>
            <w:right w:val="none" w:sz="0" w:space="0" w:color="auto"/>
          </w:divBdr>
          <w:divsChild>
            <w:div w:id="1504274148">
              <w:marLeft w:val="0"/>
              <w:marRight w:val="0"/>
              <w:marTop w:val="0"/>
              <w:marBottom w:val="0"/>
              <w:divBdr>
                <w:top w:val="none" w:sz="0" w:space="0" w:color="auto"/>
                <w:left w:val="none" w:sz="0" w:space="0" w:color="auto"/>
                <w:bottom w:val="none" w:sz="0" w:space="0" w:color="auto"/>
                <w:right w:val="none" w:sz="0" w:space="0" w:color="auto"/>
              </w:divBdr>
              <w:divsChild>
                <w:div w:id="725420448">
                  <w:marLeft w:val="0"/>
                  <w:marRight w:val="0"/>
                  <w:marTop w:val="0"/>
                  <w:marBottom w:val="0"/>
                  <w:divBdr>
                    <w:top w:val="none" w:sz="0" w:space="0" w:color="auto"/>
                    <w:left w:val="none" w:sz="0" w:space="0" w:color="auto"/>
                    <w:bottom w:val="none" w:sz="0" w:space="0" w:color="auto"/>
                    <w:right w:val="none" w:sz="0" w:space="0" w:color="auto"/>
                  </w:divBdr>
                  <w:divsChild>
                    <w:div w:id="1210000458">
                      <w:marLeft w:val="0"/>
                      <w:marRight w:val="0"/>
                      <w:marTop w:val="0"/>
                      <w:marBottom w:val="0"/>
                      <w:divBdr>
                        <w:top w:val="none" w:sz="0" w:space="0" w:color="auto"/>
                        <w:left w:val="none" w:sz="0" w:space="0" w:color="auto"/>
                        <w:bottom w:val="none" w:sz="0" w:space="0" w:color="auto"/>
                        <w:right w:val="none" w:sz="0" w:space="0" w:color="auto"/>
                      </w:divBdr>
                      <w:divsChild>
                        <w:div w:id="1586496731">
                          <w:marLeft w:val="0"/>
                          <w:marRight w:val="0"/>
                          <w:marTop w:val="0"/>
                          <w:marBottom w:val="0"/>
                          <w:divBdr>
                            <w:top w:val="none" w:sz="0" w:space="0" w:color="auto"/>
                            <w:left w:val="none" w:sz="0" w:space="0" w:color="auto"/>
                            <w:bottom w:val="none" w:sz="0" w:space="0" w:color="auto"/>
                            <w:right w:val="none" w:sz="0" w:space="0" w:color="auto"/>
                          </w:divBdr>
                          <w:divsChild>
                            <w:div w:id="1250769800">
                              <w:marLeft w:val="0"/>
                              <w:marRight w:val="0"/>
                              <w:marTop w:val="0"/>
                              <w:marBottom w:val="0"/>
                              <w:divBdr>
                                <w:top w:val="none" w:sz="0" w:space="0" w:color="auto"/>
                                <w:left w:val="none" w:sz="0" w:space="0" w:color="auto"/>
                                <w:bottom w:val="none" w:sz="0" w:space="0" w:color="auto"/>
                                <w:right w:val="none" w:sz="0" w:space="0" w:color="auto"/>
                              </w:divBdr>
                              <w:divsChild>
                                <w:div w:id="1328092500">
                                  <w:marLeft w:val="0"/>
                                  <w:marRight w:val="0"/>
                                  <w:marTop w:val="0"/>
                                  <w:marBottom w:val="0"/>
                                  <w:divBdr>
                                    <w:top w:val="none" w:sz="0" w:space="0" w:color="auto"/>
                                    <w:left w:val="none" w:sz="0" w:space="0" w:color="auto"/>
                                    <w:bottom w:val="none" w:sz="0" w:space="0" w:color="auto"/>
                                    <w:right w:val="none" w:sz="0" w:space="0" w:color="auto"/>
                                  </w:divBdr>
                                  <w:divsChild>
                                    <w:div w:id="443577895">
                                      <w:marLeft w:val="0"/>
                                      <w:marRight w:val="0"/>
                                      <w:marTop w:val="0"/>
                                      <w:marBottom w:val="0"/>
                                      <w:divBdr>
                                        <w:top w:val="none" w:sz="0" w:space="0" w:color="auto"/>
                                        <w:left w:val="none" w:sz="0" w:space="0" w:color="auto"/>
                                        <w:bottom w:val="none" w:sz="0" w:space="0" w:color="auto"/>
                                        <w:right w:val="none" w:sz="0" w:space="0" w:color="auto"/>
                                      </w:divBdr>
                                      <w:divsChild>
                                        <w:div w:id="1080709910">
                                          <w:marLeft w:val="0"/>
                                          <w:marRight w:val="0"/>
                                          <w:marTop w:val="0"/>
                                          <w:marBottom w:val="0"/>
                                          <w:divBdr>
                                            <w:top w:val="none" w:sz="0" w:space="0" w:color="auto"/>
                                            <w:left w:val="none" w:sz="0" w:space="0" w:color="auto"/>
                                            <w:bottom w:val="none" w:sz="0" w:space="0" w:color="auto"/>
                                            <w:right w:val="none" w:sz="0" w:space="0" w:color="auto"/>
                                          </w:divBdr>
                                          <w:divsChild>
                                            <w:div w:id="230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frankieyang</dc:creator>
  <cp:lastModifiedBy>frankieyang</cp:lastModifiedBy>
  <cp:revision>1</cp:revision>
  <dcterms:created xsi:type="dcterms:W3CDTF">2014-10-20T02:49:00Z</dcterms:created>
  <dcterms:modified xsi:type="dcterms:W3CDTF">2014-10-20T02:54:00Z</dcterms:modified>
</cp:coreProperties>
</file>