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E3" w:rsidRPr="00EB570A" w:rsidRDefault="00AF58E3" w:rsidP="00AF58E3">
      <w:pPr>
        <w:jc w:val="left"/>
        <w:rPr>
          <w:rFonts w:ascii="仿宋" w:eastAsia="仿宋" w:hAnsi="仿宋"/>
          <w:b/>
          <w:sz w:val="28"/>
          <w:szCs w:val="28"/>
        </w:rPr>
      </w:pPr>
      <w:r w:rsidRPr="00EB570A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AF58E3" w:rsidRPr="00EB570A" w:rsidRDefault="00AF58E3" w:rsidP="00AF58E3">
      <w:pPr>
        <w:jc w:val="left"/>
        <w:rPr>
          <w:rFonts w:ascii="仿宋" w:eastAsia="仿宋" w:hAnsi="仿宋"/>
          <w:b/>
          <w:sz w:val="24"/>
        </w:rPr>
      </w:pPr>
    </w:p>
    <w:p w:rsidR="00AF58E3" w:rsidRPr="00EB570A" w:rsidRDefault="00AF58E3" w:rsidP="00AF58E3">
      <w:pPr>
        <w:jc w:val="center"/>
        <w:rPr>
          <w:rFonts w:ascii="仿宋" w:eastAsia="仿宋" w:hAnsi="仿宋"/>
          <w:b/>
          <w:sz w:val="28"/>
          <w:szCs w:val="28"/>
        </w:rPr>
      </w:pPr>
      <w:r w:rsidRPr="00EB570A">
        <w:rPr>
          <w:rFonts w:ascii="仿宋" w:eastAsia="仿宋" w:hAnsi="仿宋" w:hint="eastAsia"/>
          <w:b/>
          <w:sz w:val="28"/>
          <w:szCs w:val="28"/>
        </w:rPr>
        <w:t>“2016年四川省社会科学高水平研究团队”推荐名单</w:t>
      </w:r>
    </w:p>
    <w:p w:rsidR="00AF58E3" w:rsidRDefault="00AF58E3" w:rsidP="00AF58E3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（以带头人姓氏笔划为序）</w:t>
      </w:r>
    </w:p>
    <w:p w:rsidR="00AF58E3" w:rsidRPr="00EB570A" w:rsidRDefault="00AF58E3" w:rsidP="00AF58E3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0"/>
        <w:gridCol w:w="1780"/>
        <w:gridCol w:w="1180"/>
        <w:gridCol w:w="2019"/>
      </w:tblGrid>
      <w:tr w:rsidR="00AF58E3" w:rsidRPr="008B3A35" w:rsidTr="00C51185">
        <w:trPr>
          <w:trHeight w:val="449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b/>
                <w:kern w:val="0"/>
                <w:sz w:val="24"/>
              </w:rPr>
              <w:t>团队名称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b/>
                <w:kern w:val="0"/>
                <w:sz w:val="24"/>
              </w:rPr>
              <w:t>所属学科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b/>
                <w:kern w:val="0"/>
                <w:sz w:val="24"/>
              </w:rPr>
              <w:t>带头人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b/>
                <w:kern w:val="0"/>
                <w:sz w:val="24"/>
              </w:rPr>
              <w:t>建设单位</w:t>
            </w:r>
          </w:p>
        </w:tc>
      </w:tr>
      <w:tr w:rsidR="00AF58E3" w:rsidRPr="008B3A35" w:rsidTr="00C51185">
        <w:trPr>
          <w:trHeight w:val="770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四川宏观经济分析与调控研究团队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张红伟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经济学院</w:t>
            </w:r>
          </w:p>
        </w:tc>
      </w:tr>
      <w:tr w:rsidR="00AF58E3" w:rsidRPr="008B3A35" w:rsidTr="00C51185">
        <w:trPr>
          <w:trHeight w:val="716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四川西部边疆研究团队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政治学、民族学、社会学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罗中枢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中国西部边疆安全与发展协同创新中心</w:t>
            </w:r>
          </w:p>
        </w:tc>
      </w:tr>
      <w:tr w:rsidR="00AF58E3" w:rsidRPr="008B3A35" w:rsidTr="00C51185">
        <w:trPr>
          <w:trHeight w:val="708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四川省社会治理与公共安全高水平研究团队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政治学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姜晓萍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公共管理学院</w:t>
            </w:r>
          </w:p>
        </w:tc>
      </w:tr>
      <w:tr w:rsidR="00AF58E3" w:rsidRPr="008B3A35" w:rsidTr="00C51185">
        <w:trPr>
          <w:trHeight w:val="692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四川重大灾害应急管理研究团队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管理学、灾害学、系统科学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徐玖平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</w:tr>
      <w:tr w:rsidR="00AF58E3" w:rsidRPr="008B3A35" w:rsidTr="00C51185">
        <w:trPr>
          <w:trHeight w:val="461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四川省比较文学研究团队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中国语言文学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曹顺庆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文学与新闻学院</w:t>
            </w:r>
          </w:p>
        </w:tc>
      </w:tr>
      <w:tr w:rsidR="00AF58E3" w:rsidRPr="008B3A35" w:rsidTr="00C51185">
        <w:trPr>
          <w:trHeight w:val="824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四川道教与中华文化传承传播研究团队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宗教学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盖建民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道教与宗教文化研究所</w:t>
            </w:r>
          </w:p>
        </w:tc>
      </w:tr>
      <w:tr w:rsidR="00AF58E3" w:rsidRPr="008B3A35" w:rsidTr="00C51185">
        <w:trPr>
          <w:trHeight w:val="562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四川儒学研究与蜀学振兴高水平团队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历史学、哲学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舒大刚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古籍整理研究所</w:t>
            </w:r>
          </w:p>
        </w:tc>
      </w:tr>
      <w:tr w:rsidR="00AF58E3" w:rsidRPr="008B3A35" w:rsidTr="00C51185">
        <w:trPr>
          <w:trHeight w:val="697"/>
        </w:trPr>
        <w:tc>
          <w:tcPr>
            <w:tcW w:w="340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四川纸质文物保护研究团队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考古学、交叉学科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霍巍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AF58E3" w:rsidRPr="008B3A35" w:rsidRDefault="00AF58E3" w:rsidP="00C5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3A35">
              <w:rPr>
                <w:rFonts w:ascii="宋体" w:hAnsi="宋体" w:cs="宋体" w:hint="eastAsia"/>
                <w:kern w:val="0"/>
                <w:sz w:val="24"/>
              </w:rPr>
              <w:t>历史文化学院</w:t>
            </w:r>
          </w:p>
        </w:tc>
      </w:tr>
    </w:tbl>
    <w:p w:rsidR="00AF58E3" w:rsidRDefault="00AF58E3" w:rsidP="00AF58E3">
      <w:pPr>
        <w:ind w:firstLineChars="221" w:firstLine="619"/>
        <w:jc w:val="right"/>
        <w:rPr>
          <w:rFonts w:ascii="仿宋" w:eastAsia="仿宋" w:hAnsi="仿宋"/>
          <w:sz w:val="28"/>
          <w:szCs w:val="28"/>
        </w:rPr>
      </w:pPr>
    </w:p>
    <w:p w:rsidR="000E338F" w:rsidRDefault="00AF58E3"/>
    <w:sectPr w:rsidR="000E338F" w:rsidSect="00FC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8E3"/>
    <w:rsid w:val="001E610C"/>
    <w:rsid w:val="009F198D"/>
    <w:rsid w:val="00AF58E3"/>
    <w:rsid w:val="00FC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181</Characters>
  <Application>Microsoft Office Word</Application>
  <DocSecurity>0</DocSecurity>
  <Lines>5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2016-12-22T08:02:00Z</dcterms:created>
  <dcterms:modified xsi:type="dcterms:W3CDTF">2016-12-22T08:03:00Z</dcterms:modified>
</cp:coreProperties>
</file>