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73" w:rsidRDefault="00AD0373" w:rsidP="00AD0373">
      <w:pPr>
        <w:jc w:val="center"/>
        <w:rPr>
          <w:b/>
          <w:bCs/>
          <w:sz w:val="28"/>
          <w:szCs w:val="28"/>
        </w:rPr>
      </w:pPr>
      <w:r w:rsidRPr="009A12C3">
        <w:rPr>
          <w:rFonts w:hint="eastAsia"/>
          <w:b/>
          <w:bCs/>
          <w:sz w:val="28"/>
          <w:szCs w:val="28"/>
        </w:rPr>
        <w:t>四川大学</w:t>
      </w:r>
      <w:r w:rsidRPr="009A12C3"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7</w:t>
      </w:r>
      <w:r w:rsidRPr="009A12C3">
        <w:rPr>
          <w:rFonts w:hint="eastAsia"/>
          <w:b/>
          <w:bCs/>
          <w:sz w:val="28"/>
          <w:szCs w:val="28"/>
        </w:rPr>
        <w:t>年度“图书馆、情报与文献学科研项目”</w:t>
      </w:r>
    </w:p>
    <w:p w:rsidR="00AD0373" w:rsidRPr="009A12C3" w:rsidRDefault="00AD0373" w:rsidP="00AD037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立项评审结果公示</w:t>
      </w:r>
    </w:p>
    <w:p w:rsidR="00395C37" w:rsidRPr="000E3F7C" w:rsidRDefault="00AD0373" w:rsidP="000E3F7C">
      <w:pPr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0E3F7C">
        <w:rPr>
          <w:rFonts w:ascii="宋体" w:hAnsi="宋体" w:hint="eastAsia"/>
          <w:szCs w:val="21"/>
        </w:rPr>
        <w:t>四川大学</w:t>
      </w:r>
      <w:r w:rsidRPr="000E3F7C">
        <w:rPr>
          <w:rFonts w:ascii="宋体" w:hAnsi="宋体"/>
          <w:szCs w:val="21"/>
        </w:rPr>
        <w:t>201</w:t>
      </w:r>
      <w:r w:rsidRPr="000E3F7C">
        <w:rPr>
          <w:rFonts w:ascii="宋体" w:hAnsi="宋体" w:hint="eastAsia"/>
          <w:szCs w:val="21"/>
        </w:rPr>
        <w:t>7年度“图书馆、情报与文献学科研项目”</w:t>
      </w:r>
      <w:r w:rsidRPr="000E3F7C">
        <w:rPr>
          <w:rFonts w:ascii="宋体" w:hAnsi="宋体" w:cs="宋体" w:hint="eastAsia"/>
          <w:color w:val="000000"/>
          <w:kern w:val="0"/>
          <w:szCs w:val="21"/>
        </w:rPr>
        <w:t>经校内外专家评审，拟立项</w:t>
      </w:r>
      <w:r w:rsidRPr="000E3F7C">
        <w:rPr>
          <w:rFonts w:ascii="宋体" w:hAnsi="宋体" w:cs="宋体"/>
          <w:kern w:val="0"/>
          <w:szCs w:val="21"/>
        </w:rPr>
        <w:t>2</w:t>
      </w:r>
      <w:r w:rsidRPr="000E3F7C">
        <w:rPr>
          <w:rFonts w:ascii="宋体" w:hAnsi="宋体" w:cs="宋体" w:hint="eastAsia"/>
          <w:kern w:val="0"/>
          <w:szCs w:val="21"/>
        </w:rPr>
        <w:t>6</w:t>
      </w:r>
      <w:r w:rsidRPr="000E3F7C">
        <w:rPr>
          <w:rFonts w:ascii="宋体" w:hAnsi="宋体" w:cs="宋体" w:hint="eastAsia"/>
          <w:color w:val="000000"/>
          <w:kern w:val="0"/>
          <w:szCs w:val="21"/>
        </w:rPr>
        <w:t>项，现将拟立项项目公示如下。公示期内，如有异议，请与社科处、图书馆联系。</w:t>
      </w:r>
      <w:bookmarkStart w:id="0" w:name="_GoBack"/>
      <w:bookmarkEnd w:id="0"/>
    </w:p>
    <w:p w:rsidR="00AD0373" w:rsidRPr="000E3F7C" w:rsidRDefault="00AD0373" w:rsidP="000E3F7C">
      <w:pPr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0E3F7C">
        <w:rPr>
          <w:rFonts w:ascii="宋体" w:hAnsi="宋体" w:cs="宋体" w:hint="eastAsia"/>
          <w:color w:val="000000"/>
          <w:kern w:val="0"/>
          <w:szCs w:val="21"/>
        </w:rPr>
        <w:t>公示时间：2017年4月7日至13日</w:t>
      </w:r>
    </w:p>
    <w:p w:rsidR="00AD0373" w:rsidRPr="000E3F7C" w:rsidRDefault="00AD0373" w:rsidP="000E3F7C">
      <w:pPr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0E3F7C">
        <w:rPr>
          <w:rFonts w:ascii="宋体" w:hAnsi="宋体" w:cs="宋体" w:hint="eastAsia"/>
          <w:color w:val="000000"/>
          <w:kern w:val="0"/>
          <w:szCs w:val="21"/>
        </w:rPr>
        <w:t>联系人：杨  帆   电话：85405147   邮箱：</w:t>
      </w:r>
      <w:hyperlink r:id="rId5" w:history="1">
        <w:r w:rsidR="00F836B8" w:rsidRPr="005425F0">
          <w:rPr>
            <w:rStyle w:val="a3"/>
            <w:rFonts w:ascii="宋体" w:hAnsi="宋体" w:cs="宋体" w:hint="eastAsia"/>
            <w:kern w:val="0"/>
            <w:szCs w:val="21"/>
          </w:rPr>
          <w:t>yang_f@scu.edu.cn</w:t>
        </w:r>
      </w:hyperlink>
      <w:r w:rsidR="00F836B8">
        <w:rPr>
          <w:rFonts w:ascii="宋体" w:hAnsi="宋体" w:cs="宋体" w:hint="eastAsia"/>
          <w:kern w:val="0"/>
          <w:szCs w:val="21"/>
        </w:rPr>
        <w:t xml:space="preserve"> </w:t>
      </w:r>
    </w:p>
    <w:p w:rsidR="00AD0373" w:rsidRPr="000E3F7C" w:rsidRDefault="00AD0373">
      <w:pPr>
        <w:rPr>
          <w:rFonts w:ascii="宋体" w:hAnsi="宋体" w:cs="宋体"/>
          <w:color w:val="000000"/>
          <w:kern w:val="0"/>
          <w:szCs w:val="21"/>
        </w:rPr>
      </w:pPr>
      <w:r w:rsidRPr="000E3F7C">
        <w:rPr>
          <w:rFonts w:ascii="宋体" w:hAnsi="宋体" w:cs="宋体" w:hint="eastAsia"/>
          <w:color w:val="000000"/>
          <w:kern w:val="0"/>
          <w:szCs w:val="21"/>
        </w:rPr>
        <w:t xml:space="preserve">            李红宇   电话：85415128   邮箱：</w:t>
      </w:r>
      <w:hyperlink r:id="rId6" w:history="1">
        <w:r w:rsidRPr="000E3F7C">
          <w:rPr>
            <w:rStyle w:val="a3"/>
            <w:rFonts w:ascii="宋体" w:hAnsi="宋体" w:cs="宋体" w:hint="eastAsia"/>
            <w:kern w:val="0"/>
            <w:szCs w:val="21"/>
          </w:rPr>
          <w:t>lihongyu@scu.edu.cn</w:t>
        </w:r>
      </w:hyperlink>
    </w:p>
    <w:p w:rsidR="00AD0373" w:rsidRDefault="00AD0373"/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6662"/>
        <w:gridCol w:w="1418"/>
      </w:tblGrid>
      <w:tr w:rsidR="00AD0373" w:rsidRPr="007F2BAC" w:rsidTr="000E3F7C">
        <w:tc>
          <w:tcPr>
            <w:tcW w:w="709" w:type="dxa"/>
          </w:tcPr>
          <w:p w:rsidR="00AD0373" w:rsidRPr="007F2BAC" w:rsidRDefault="00AD0373" w:rsidP="00B309AC">
            <w:pPr>
              <w:jc w:val="center"/>
            </w:pPr>
            <w:r w:rsidRPr="007F2BAC">
              <w:rPr>
                <w:rFonts w:hint="eastAsia"/>
              </w:rPr>
              <w:t>序号</w:t>
            </w:r>
          </w:p>
        </w:tc>
        <w:tc>
          <w:tcPr>
            <w:tcW w:w="6662" w:type="dxa"/>
          </w:tcPr>
          <w:p w:rsidR="00AD0373" w:rsidRPr="007F2BAC" w:rsidRDefault="00AD0373" w:rsidP="00B309AC">
            <w:pPr>
              <w:jc w:val="center"/>
            </w:pPr>
            <w:r w:rsidRPr="007F2BAC">
              <w:rPr>
                <w:rFonts w:hint="eastAsia"/>
              </w:rPr>
              <w:t>项目名称</w:t>
            </w:r>
          </w:p>
        </w:tc>
        <w:tc>
          <w:tcPr>
            <w:tcW w:w="1418" w:type="dxa"/>
          </w:tcPr>
          <w:p w:rsidR="00AD0373" w:rsidRPr="007F2BAC" w:rsidRDefault="00AD0373" w:rsidP="00B309AC">
            <w:pPr>
              <w:jc w:val="center"/>
            </w:pPr>
            <w:r>
              <w:rPr>
                <w:rFonts w:hint="eastAsia"/>
              </w:rPr>
              <w:t>项目负责</w:t>
            </w:r>
            <w:r w:rsidRPr="007F2BAC">
              <w:rPr>
                <w:rFonts w:hint="eastAsia"/>
              </w:rPr>
              <w:t>人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四川大学图书馆百年史料汇编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马继刚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微信小程序生态下的高校图书馆服务研究与应用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王丽华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="Times New Roman" w:eastAsiaTheme="minorEastAsia" w:hAnsi="Times New Roman" w:hint="eastAsia"/>
                <w:szCs w:val="21"/>
              </w:rPr>
              <w:t>新技术环境下图书馆自建数据库的文献整序研究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="Times New Roman" w:eastAsiaTheme="minorEastAsia" w:hAnsi="Times New Roman"/>
                <w:szCs w:val="21"/>
              </w:rPr>
            </w:pPr>
            <w:r w:rsidRPr="00AD0373">
              <w:rPr>
                <w:rFonts w:ascii="Times New Roman" w:eastAsiaTheme="minorEastAsia" w:hAnsi="Times New Roman" w:hint="eastAsia"/>
                <w:szCs w:val="21"/>
              </w:rPr>
              <w:t>闫钟峰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="Times New Roman" w:eastAsiaTheme="minorEastAsia" w:hAnsi="Times New Roman" w:hint="eastAsia"/>
                <w:szCs w:val="21"/>
              </w:rPr>
              <w:t>以“互联网</w:t>
            </w:r>
            <w:r w:rsidRPr="00AD0373">
              <w:rPr>
                <w:rFonts w:ascii="Times New Roman" w:eastAsiaTheme="minorEastAsia" w:hAnsi="Times New Roman"/>
                <w:szCs w:val="21"/>
              </w:rPr>
              <w:t>+</w:t>
            </w:r>
            <w:r w:rsidRPr="00AD0373">
              <w:rPr>
                <w:rFonts w:ascii="Times New Roman" w:eastAsiaTheme="minorEastAsia" w:hAnsi="Times New Roman" w:hint="eastAsia"/>
                <w:szCs w:val="21"/>
              </w:rPr>
              <w:t>”为驱动依托大数据构建智慧图书馆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李红霞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新媒体环境下高校图书馆营销策略与服务创新研究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李晓蔚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北美高校图书馆大数据智能可视化实践调查研究及启示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吴廷照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7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="Times New Roman" w:eastAsiaTheme="minorEastAsia" w:hAnsi="Times New Roman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双因素理论视角下的高校图书馆志愿者队伍激励机制构建研究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陈科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稿本《抑斋日记》整理研究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宋桂梅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基于微服务架构的图书馆知识机构库构建研究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张宸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10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 w:cs="仿宋"/>
                <w:szCs w:val="21"/>
              </w:rPr>
            </w:pPr>
            <w:r w:rsidRPr="00AD0373">
              <w:rPr>
                <w:rFonts w:ascii="宋体" w:eastAsiaTheme="minorEastAsia" w:hAnsi="宋体" w:hint="eastAsia"/>
                <w:szCs w:val="21"/>
              </w:rPr>
              <w:t>高校图书馆古籍文献宣传推广与服务优化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="宋体" w:eastAsiaTheme="minorEastAsia" w:hAnsi="宋体" w:hint="eastAsia"/>
                <w:szCs w:val="21"/>
              </w:rPr>
              <w:t>张黎俐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学科信息推荐的主动语义方法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杨莹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12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cs="仿宋" w:hint="eastAsia"/>
                <w:szCs w:val="21"/>
              </w:rPr>
              <w:t>民国时期儿童读书会研究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杨雲舒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13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民国时期西康文献《戍声周报》整理与研究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金彩虹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14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新环境下高校图书馆用户行为研究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周一萍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15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widowControl/>
              <w:jc w:val="left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AD0373">
              <w:rPr>
                <w:rFonts w:ascii="仿宋_GB2312" w:eastAsiaTheme="minorEastAsia" w:hAnsi="Times New Roman" w:hint="eastAsia"/>
                <w:szCs w:val="21"/>
              </w:rPr>
              <w:t>关于四川大学机构知识库建设思路与方法的思考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林平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16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="Times New Roman" w:eastAsiaTheme="minorEastAsia" w:hAnsi="Times New Roman"/>
                <w:szCs w:val="21"/>
              </w:rPr>
            </w:pPr>
            <w:r w:rsidRPr="00AD0373">
              <w:rPr>
                <w:rFonts w:ascii="Times New Roman" w:eastAsiaTheme="minorEastAsia" w:hAnsi="Times New Roman" w:hint="eastAsia"/>
                <w:szCs w:val="21"/>
              </w:rPr>
              <w:t>大数据下高校图书馆用户行为及服务模式研究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="Times New Roman" w:eastAsiaTheme="minorEastAsia" w:hAnsi="Times New Roman"/>
                <w:szCs w:val="21"/>
              </w:rPr>
            </w:pPr>
            <w:r w:rsidRPr="00AD0373">
              <w:rPr>
                <w:rFonts w:ascii="Times New Roman" w:eastAsiaTheme="minorEastAsia" w:hAnsi="Times New Roman" w:hint="eastAsia"/>
                <w:szCs w:val="21"/>
              </w:rPr>
              <w:t>赵兰蓉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17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“双创”背景下图书馆创客空间建设研究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赵佳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18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“双一流”背景下的图书馆国际交流项目评价及质量提升策略研究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胡琳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19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widowControl/>
              <w:jc w:val="left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AD0373">
              <w:rPr>
                <w:rFonts w:ascii="宋体" w:eastAsiaTheme="minorEastAsia" w:hAnsi="宋体" w:cs="宋体" w:hint="eastAsia"/>
                <w:kern w:val="0"/>
                <w:szCs w:val="21"/>
              </w:rPr>
              <w:t>新媒体视域下文献检索教学创新研究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胡静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20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民国蜀刻本研究—以本馆古籍特藏资源为例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唐新梅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21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基于服务创新的高校图书馆建筑空间改造研究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袁冰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22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="Times New Roman" w:eastAsiaTheme="minorEastAsia" w:hAnsi="Times New Roman"/>
                <w:szCs w:val="21"/>
              </w:rPr>
            </w:pPr>
            <w:r w:rsidRPr="00AD0373">
              <w:rPr>
                <w:rFonts w:ascii="Times New Roman" w:eastAsiaTheme="minorEastAsia" w:hAnsi="Times New Roman" w:hint="eastAsia"/>
                <w:szCs w:val="21"/>
              </w:rPr>
              <w:t>我国药理及毒理学研究的计量学分析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="Times New Roman" w:eastAsiaTheme="minorEastAsia" w:hAnsi="Times New Roman"/>
                <w:szCs w:val="21"/>
              </w:rPr>
            </w:pPr>
            <w:r w:rsidRPr="00AD0373">
              <w:rPr>
                <w:rFonts w:ascii="Times New Roman" w:eastAsiaTheme="minorEastAsia" w:hAnsi="Times New Roman" w:hint="eastAsia"/>
                <w:szCs w:val="21"/>
              </w:rPr>
              <w:t>党喃燕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23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基于数字挖掘的图书馆文献资源建设新思路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彭蕾蕾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24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widowControl/>
              <w:jc w:val="left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AD0373">
              <w:rPr>
                <w:rFonts w:ascii="宋体" w:eastAsiaTheme="minorEastAsia" w:hAnsi="宋体" w:cs="宋体" w:hint="eastAsia"/>
                <w:kern w:val="0"/>
                <w:szCs w:val="21"/>
              </w:rPr>
              <w:t xml:space="preserve">四川大学图书馆电子资源发展政策研究 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韩夏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25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 xml:space="preserve">“双一流”建设背景下高校科研实体学术影响力的多维度评价体系设计                  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舒予</w:t>
            </w:r>
          </w:p>
        </w:tc>
      </w:tr>
      <w:tr w:rsidR="00AD0373" w:rsidRPr="007F2BAC" w:rsidTr="000E3F7C">
        <w:tc>
          <w:tcPr>
            <w:tcW w:w="709" w:type="dxa"/>
          </w:tcPr>
          <w:p w:rsidR="00AD0373" w:rsidRPr="00AD0373" w:rsidRDefault="00AD0373" w:rsidP="00B309AC">
            <w:pPr>
              <w:jc w:val="center"/>
              <w:rPr>
                <w:rFonts w:eastAsiaTheme="minorEastAsia"/>
                <w:szCs w:val="21"/>
              </w:rPr>
            </w:pPr>
            <w:r w:rsidRPr="00AD0373">
              <w:rPr>
                <w:rFonts w:eastAsiaTheme="minorEastAsia" w:hint="eastAsia"/>
                <w:szCs w:val="21"/>
              </w:rPr>
              <w:t>26</w:t>
            </w:r>
          </w:p>
        </w:tc>
        <w:tc>
          <w:tcPr>
            <w:tcW w:w="6662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基于图书馆海量数据的可视化分析与研究</w:t>
            </w:r>
          </w:p>
        </w:tc>
        <w:tc>
          <w:tcPr>
            <w:tcW w:w="1418" w:type="dxa"/>
          </w:tcPr>
          <w:p w:rsidR="00AD0373" w:rsidRPr="00AD0373" w:rsidRDefault="00AD0373" w:rsidP="00B309AC">
            <w:pPr>
              <w:rPr>
                <w:rFonts w:asciiTheme="minorEastAsia" w:eastAsiaTheme="minorEastAsia" w:hAnsiTheme="minorEastAsia"/>
                <w:szCs w:val="21"/>
              </w:rPr>
            </w:pPr>
            <w:r w:rsidRPr="00AD0373">
              <w:rPr>
                <w:rFonts w:asciiTheme="minorEastAsia" w:eastAsiaTheme="minorEastAsia" w:hAnsiTheme="minorEastAsia" w:hint="eastAsia"/>
                <w:szCs w:val="21"/>
              </w:rPr>
              <w:t>赖伟</w:t>
            </w:r>
          </w:p>
        </w:tc>
      </w:tr>
    </w:tbl>
    <w:p w:rsidR="00AD0373" w:rsidRDefault="00AD0373" w:rsidP="00AD0373">
      <w:r>
        <w:t xml:space="preserve"> (</w:t>
      </w:r>
      <w:r>
        <w:rPr>
          <w:rFonts w:hint="eastAsia"/>
        </w:rPr>
        <w:t>按项目负责人姓氏笔划排序</w:t>
      </w:r>
      <w:r>
        <w:t xml:space="preserve">)                                                               </w:t>
      </w:r>
    </w:p>
    <w:p w:rsidR="00AD0373" w:rsidRDefault="00AD0373" w:rsidP="00AD0373">
      <w:pPr>
        <w:ind w:firstLineChars="1450" w:firstLine="3480"/>
        <w:rPr>
          <w:sz w:val="24"/>
        </w:rPr>
      </w:pPr>
    </w:p>
    <w:p w:rsidR="00AD0373" w:rsidRDefault="00AD0373" w:rsidP="00AD0373">
      <w:pPr>
        <w:ind w:firstLineChars="2700" w:firstLine="6480"/>
        <w:rPr>
          <w:sz w:val="24"/>
        </w:rPr>
      </w:pPr>
      <w:r>
        <w:rPr>
          <w:rFonts w:hint="eastAsia"/>
          <w:sz w:val="24"/>
        </w:rPr>
        <w:t>四川大学社科处</w:t>
      </w:r>
    </w:p>
    <w:p w:rsidR="00AD0373" w:rsidRPr="00AD0373" w:rsidRDefault="00AD0373" w:rsidP="00AD0373">
      <w:pPr>
        <w:ind w:firstLineChars="2700" w:firstLine="6480"/>
        <w:rPr>
          <w:sz w:val="24"/>
        </w:rPr>
      </w:pPr>
      <w:r>
        <w:rPr>
          <w:rFonts w:hint="eastAsia"/>
          <w:sz w:val="24"/>
        </w:rPr>
        <w:t>四川大学图书馆</w:t>
      </w:r>
    </w:p>
    <w:p w:rsidR="00AD0373" w:rsidRDefault="00AD0373" w:rsidP="000E3F7C">
      <w:pPr>
        <w:ind w:firstLineChars="3100" w:firstLine="6510"/>
      </w:pPr>
      <w:r>
        <w:t>201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sectPr w:rsidR="00AD0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373"/>
    <w:rsid w:val="000E3F7C"/>
    <w:rsid w:val="001F7444"/>
    <w:rsid w:val="00395C37"/>
    <w:rsid w:val="00AD0373"/>
    <w:rsid w:val="00D20273"/>
    <w:rsid w:val="00EC527E"/>
    <w:rsid w:val="00F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hongyu@scu.edu.cn" TargetMode="External"/><Relationship Id="rId5" Type="http://schemas.openxmlformats.org/officeDocument/2006/relationships/hyperlink" Target="mailto:yang_f@sc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adminccy</cp:lastModifiedBy>
  <cp:revision>7</cp:revision>
  <dcterms:created xsi:type="dcterms:W3CDTF">2017-04-06T09:27:00Z</dcterms:created>
  <dcterms:modified xsi:type="dcterms:W3CDTF">2017-04-07T02:27:00Z</dcterms:modified>
</cp:coreProperties>
</file>